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12A3" w14:textId="77777777" w:rsidR="002C62BF" w:rsidRDefault="002C62BF"/>
    <w:tbl>
      <w:tblPr>
        <w:tblW w:w="10307" w:type="dxa"/>
        <w:tblInd w:w="170" w:type="dxa"/>
        <w:tblLayout w:type="fixed"/>
        <w:tblCellMar>
          <w:left w:w="71" w:type="dxa"/>
          <w:right w:w="71" w:type="dxa"/>
        </w:tblCellMar>
        <w:tblLook w:val="0000" w:firstRow="0" w:lastRow="0" w:firstColumn="0" w:lastColumn="0" w:noHBand="0" w:noVBand="0"/>
      </w:tblPr>
      <w:tblGrid>
        <w:gridCol w:w="2736"/>
        <w:gridCol w:w="3828"/>
        <w:gridCol w:w="2338"/>
        <w:gridCol w:w="1405"/>
      </w:tblGrid>
      <w:tr w:rsidR="0015602D" w:rsidRPr="0015602D" w14:paraId="47DCC540" w14:textId="77777777" w:rsidTr="002C62BF">
        <w:trPr>
          <w:trHeight w:val="377"/>
        </w:trPr>
        <w:tc>
          <w:tcPr>
            <w:tcW w:w="6564" w:type="dxa"/>
            <w:gridSpan w:val="2"/>
            <w:vMerge w:val="restart"/>
          </w:tcPr>
          <w:p w14:paraId="6D010A87" w14:textId="56B50782" w:rsidR="0024221B" w:rsidRPr="0015602D" w:rsidRDefault="003D75BB" w:rsidP="00F3122B">
            <w:pPr>
              <w:pStyle w:val="BESKbrdtextndring"/>
              <w:ind w:left="0"/>
            </w:pPr>
            <w:r w:rsidRPr="0015602D">
              <w:rPr>
                <w:noProof/>
              </w:rPr>
              <w:drawing>
                <wp:inline distT="0" distB="0" distL="0" distR="0" wp14:anchorId="79EDE6A8" wp14:editId="36B6B278">
                  <wp:extent cx="598170" cy="583565"/>
                  <wp:effectExtent l="0" t="0" r="0" b="0"/>
                  <wp:docPr id="26"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2338" w:type="dxa"/>
          </w:tcPr>
          <w:p w14:paraId="5BFDD7DA" w14:textId="613B8639" w:rsidR="00D553AC" w:rsidRPr="0015602D" w:rsidRDefault="00C9018B" w:rsidP="00D553AC">
            <w:pPr>
              <w:pStyle w:val="BESKtitelliten"/>
            </w:pPr>
            <w:r w:rsidRPr="0015602D">
              <w:t xml:space="preserve">Handling </w:t>
            </w:r>
          </w:p>
        </w:tc>
        <w:tc>
          <w:tcPr>
            <w:tcW w:w="1405" w:type="dxa"/>
          </w:tcPr>
          <w:p w14:paraId="344EA355" w14:textId="77777777" w:rsidR="00D553AC" w:rsidRPr="0015602D" w:rsidRDefault="00D553AC" w:rsidP="00D553AC">
            <w:pPr>
              <w:pStyle w:val="BESKtitelliten"/>
            </w:pPr>
          </w:p>
        </w:tc>
      </w:tr>
      <w:tr w:rsidR="0015602D" w:rsidRPr="0015602D" w14:paraId="085E3939" w14:textId="77777777" w:rsidTr="002C62BF">
        <w:trPr>
          <w:trHeight w:val="2422"/>
        </w:trPr>
        <w:tc>
          <w:tcPr>
            <w:tcW w:w="6564" w:type="dxa"/>
            <w:gridSpan w:val="2"/>
            <w:vMerge/>
          </w:tcPr>
          <w:p w14:paraId="7B880C20" w14:textId="77777777" w:rsidR="00D553AC" w:rsidRPr="0015602D" w:rsidRDefault="00D553AC" w:rsidP="00D553AC">
            <w:pPr>
              <w:pStyle w:val="BESKtitelliten"/>
            </w:pPr>
          </w:p>
        </w:tc>
        <w:tc>
          <w:tcPr>
            <w:tcW w:w="2338" w:type="dxa"/>
          </w:tcPr>
          <w:p w14:paraId="2D462CB3" w14:textId="72C35A32" w:rsidR="00964EAC" w:rsidRPr="0015602D" w:rsidRDefault="004C084D" w:rsidP="004C084D">
            <w:pPr>
              <w:pStyle w:val="BESKtitelliten"/>
            </w:pPr>
            <w:r w:rsidRPr="0015602D">
              <w:t>STATUS</w:t>
            </w:r>
          </w:p>
        </w:tc>
        <w:tc>
          <w:tcPr>
            <w:tcW w:w="1405" w:type="dxa"/>
          </w:tcPr>
          <w:p w14:paraId="782D9947" w14:textId="77777777" w:rsidR="00D553AC" w:rsidRPr="0015602D" w:rsidRDefault="00D553AC" w:rsidP="00D553AC">
            <w:pPr>
              <w:pStyle w:val="BESKtitelliten"/>
            </w:pPr>
          </w:p>
        </w:tc>
      </w:tr>
      <w:tr w:rsidR="0015602D" w:rsidRPr="0015602D" w14:paraId="000A9666" w14:textId="77777777" w:rsidTr="009239E9">
        <w:trPr>
          <w:trHeight w:val="4852"/>
        </w:trPr>
        <w:tc>
          <w:tcPr>
            <w:tcW w:w="2736" w:type="dxa"/>
          </w:tcPr>
          <w:p w14:paraId="21C60013" w14:textId="77777777" w:rsidR="00D553AC" w:rsidRPr="0015602D" w:rsidRDefault="00D553AC" w:rsidP="00425A7D"/>
          <w:p w14:paraId="43FD8D81" w14:textId="77777777" w:rsidR="00D553AC" w:rsidRPr="0015602D" w:rsidRDefault="00D553AC" w:rsidP="00425A7D"/>
        </w:tc>
        <w:tc>
          <w:tcPr>
            <w:tcW w:w="7571" w:type="dxa"/>
            <w:gridSpan w:val="3"/>
          </w:tcPr>
          <w:p w14:paraId="712A54F8" w14:textId="77777777" w:rsidR="005E258D" w:rsidRPr="0015602D" w:rsidRDefault="00964217" w:rsidP="00547D5C">
            <w:pPr>
              <w:pStyle w:val="BESKtitelstor"/>
            </w:pPr>
            <w:r w:rsidRPr="0015602D">
              <w:t>Teknisk beskrivning</w:t>
            </w:r>
          </w:p>
        </w:tc>
      </w:tr>
      <w:tr w:rsidR="0015602D" w:rsidRPr="0015602D" w14:paraId="4B1A200A" w14:textId="77777777" w:rsidTr="009239E9">
        <w:trPr>
          <w:trHeight w:val="1618"/>
        </w:trPr>
        <w:tc>
          <w:tcPr>
            <w:tcW w:w="2736" w:type="dxa"/>
          </w:tcPr>
          <w:p w14:paraId="3138748A" w14:textId="77777777" w:rsidR="00D553AC" w:rsidRPr="0015602D" w:rsidRDefault="00D553AC" w:rsidP="00425A7D"/>
        </w:tc>
        <w:tc>
          <w:tcPr>
            <w:tcW w:w="7571" w:type="dxa"/>
            <w:gridSpan w:val="3"/>
          </w:tcPr>
          <w:p w14:paraId="5DDB8F6D" w14:textId="2923A887" w:rsidR="00D553AC" w:rsidRPr="0015602D" w:rsidRDefault="004C084D" w:rsidP="00425A7D">
            <w:pPr>
              <w:pStyle w:val="BESKtitelmellan"/>
            </w:pPr>
            <w:r w:rsidRPr="0015602D">
              <w:t>Garanti och färdigställandeskötsel</w:t>
            </w:r>
          </w:p>
        </w:tc>
      </w:tr>
      <w:tr w:rsidR="0015602D" w:rsidRPr="0015602D" w14:paraId="715D614C" w14:textId="77777777" w:rsidTr="009239E9">
        <w:trPr>
          <w:trHeight w:val="324"/>
        </w:trPr>
        <w:tc>
          <w:tcPr>
            <w:tcW w:w="2736" w:type="dxa"/>
          </w:tcPr>
          <w:p w14:paraId="444BF87F" w14:textId="77777777" w:rsidR="000B5E90" w:rsidRPr="0015602D" w:rsidRDefault="000B5E90" w:rsidP="00425A7D"/>
        </w:tc>
        <w:tc>
          <w:tcPr>
            <w:tcW w:w="7571" w:type="dxa"/>
            <w:gridSpan w:val="3"/>
          </w:tcPr>
          <w:p w14:paraId="1E2D7DB0" w14:textId="1410A19C" w:rsidR="00AD2BEF" w:rsidRPr="0015602D" w:rsidRDefault="004C084D" w:rsidP="000600EF">
            <w:pPr>
              <w:pStyle w:val="BESKtitelliten"/>
            </w:pPr>
            <w:r w:rsidRPr="0015602D">
              <w:t>202</w:t>
            </w:r>
            <w:r w:rsidR="002C04B8">
              <w:t>3</w:t>
            </w:r>
            <w:r w:rsidR="004B74BA" w:rsidRPr="0015602D">
              <w:t>-</w:t>
            </w:r>
            <w:r w:rsidR="00741DD9" w:rsidRPr="0015602D">
              <w:t>XX-XX</w:t>
            </w:r>
          </w:p>
          <w:p w14:paraId="39FE8C73" w14:textId="77777777" w:rsidR="00D77A2E" w:rsidRPr="0015602D" w:rsidRDefault="00D77A2E" w:rsidP="000600EF">
            <w:pPr>
              <w:pStyle w:val="BESKtitelliten"/>
            </w:pPr>
          </w:p>
          <w:p w14:paraId="31890A50" w14:textId="6385BEF1" w:rsidR="00D77A2E" w:rsidRPr="0015602D" w:rsidRDefault="00D77A2E" w:rsidP="000600EF">
            <w:pPr>
              <w:pStyle w:val="BESKtitelliten"/>
              <w:rPr>
                <w:szCs w:val="22"/>
              </w:rPr>
            </w:pPr>
          </w:p>
        </w:tc>
      </w:tr>
      <w:tr w:rsidR="0015602D" w:rsidRPr="0015602D" w14:paraId="612FB9C2" w14:textId="77777777" w:rsidTr="009239E9">
        <w:trPr>
          <w:trHeight w:val="324"/>
        </w:trPr>
        <w:tc>
          <w:tcPr>
            <w:tcW w:w="10307" w:type="dxa"/>
            <w:gridSpan w:val="4"/>
          </w:tcPr>
          <w:p w14:paraId="266A9054" w14:textId="77777777" w:rsidR="001E78B1" w:rsidRPr="0015602D" w:rsidRDefault="001E78B1" w:rsidP="00425A7D">
            <w:pPr>
              <w:pStyle w:val="BESKtitelliten"/>
            </w:pPr>
          </w:p>
        </w:tc>
      </w:tr>
    </w:tbl>
    <w:p w14:paraId="7EF6401C" w14:textId="77777777" w:rsidR="008C39E5" w:rsidRPr="0015602D" w:rsidRDefault="008C39E5" w:rsidP="00307DFE">
      <w:pPr>
        <w:sectPr w:rsidR="008C39E5" w:rsidRPr="0015602D" w:rsidSect="00D933B1">
          <w:headerReference w:type="even" r:id="rId10"/>
          <w:headerReference w:type="default" r:id="rId11"/>
          <w:headerReference w:type="first" r:id="rId12"/>
          <w:pgSz w:w="11907" w:h="16840" w:code="9"/>
          <w:pgMar w:top="850" w:right="794" w:bottom="737" w:left="1134" w:header="737" w:footer="454" w:gutter="0"/>
          <w:cols w:space="720"/>
          <w:noEndnote/>
        </w:sectPr>
      </w:pPr>
    </w:p>
    <w:p w14:paraId="20C98548" w14:textId="2F04DBCB" w:rsidR="004C084D" w:rsidRPr="0015602D" w:rsidRDefault="00FE0BF6">
      <w:pPr>
        <w:pStyle w:val="Innehll1"/>
        <w:rPr>
          <w:rFonts w:asciiTheme="minorHAnsi" w:eastAsiaTheme="minorEastAsia" w:hAnsiTheme="minorHAnsi" w:cstheme="minorBidi"/>
          <w:caps w:val="0"/>
          <w:noProof/>
          <w:szCs w:val="22"/>
        </w:rPr>
      </w:pPr>
      <w:r w:rsidRPr="0015602D">
        <w:lastRenderedPageBreak/>
        <w:fldChar w:fldCharType="begin"/>
      </w:r>
      <w:r w:rsidRPr="0015602D">
        <w:instrText xml:space="preserve"> TOC \o "1-1" \h \z \u </w:instrText>
      </w:r>
      <w:r w:rsidRPr="0015602D">
        <w:fldChar w:fldCharType="separate"/>
      </w:r>
      <w:hyperlink w:anchor="_Toc95723558" w:history="1">
        <w:r w:rsidR="004C084D" w:rsidRPr="0015602D">
          <w:rPr>
            <w:rStyle w:val="Hyperlnk"/>
            <w:noProof/>
            <w:color w:val="auto"/>
          </w:rPr>
          <w:t>D</w:t>
        </w:r>
        <w:r w:rsidR="004C084D" w:rsidRPr="0015602D">
          <w:rPr>
            <w:rFonts w:asciiTheme="minorHAnsi" w:eastAsiaTheme="minorEastAsia" w:hAnsiTheme="minorHAnsi" w:cstheme="minorBidi"/>
            <w:caps w:val="0"/>
            <w:noProof/>
            <w:szCs w:val="22"/>
          </w:rPr>
          <w:tab/>
        </w:r>
        <w:r w:rsidR="004C084D" w:rsidRPr="0015602D">
          <w:rPr>
            <w:rStyle w:val="Hyperlnk"/>
            <w:noProof/>
            <w:color w:val="auto"/>
          </w:rPr>
          <w:t>MARKÖVERBYGGNADER, ANLÄGGNINGS- KOMPLETTERINGAR M</w:t>
        </w:r>
        <w:r w:rsidR="004C084D" w:rsidRPr="0015602D">
          <w:rPr>
            <w:rStyle w:val="Hyperlnk"/>
            <w:noProof/>
            <w:color w:val="auto"/>
            <w:spacing w:val="-3"/>
          </w:rPr>
          <w:t xml:space="preserve"> </w:t>
        </w:r>
        <w:r w:rsidR="004C084D" w:rsidRPr="0015602D">
          <w:rPr>
            <w:rStyle w:val="Hyperlnk"/>
            <w:noProof/>
            <w:color w:val="auto"/>
          </w:rPr>
          <w:t>M</w:t>
        </w:r>
        <w:r w:rsidR="004C084D" w:rsidRPr="0015602D">
          <w:rPr>
            <w:noProof/>
            <w:webHidden/>
          </w:rPr>
          <w:tab/>
        </w:r>
        <w:r w:rsidR="004C084D" w:rsidRPr="0015602D">
          <w:rPr>
            <w:noProof/>
            <w:webHidden/>
          </w:rPr>
          <w:fldChar w:fldCharType="begin"/>
        </w:r>
        <w:r w:rsidR="004C084D" w:rsidRPr="0015602D">
          <w:rPr>
            <w:noProof/>
            <w:webHidden/>
          </w:rPr>
          <w:instrText xml:space="preserve"> PAGEREF _Toc95723558 \h </w:instrText>
        </w:r>
        <w:r w:rsidR="004C084D" w:rsidRPr="0015602D">
          <w:rPr>
            <w:noProof/>
            <w:webHidden/>
          </w:rPr>
        </w:r>
        <w:r w:rsidR="004C084D" w:rsidRPr="0015602D">
          <w:rPr>
            <w:noProof/>
            <w:webHidden/>
          </w:rPr>
          <w:fldChar w:fldCharType="separate"/>
        </w:r>
        <w:r w:rsidR="004C084D" w:rsidRPr="0015602D">
          <w:rPr>
            <w:noProof/>
            <w:webHidden/>
          </w:rPr>
          <w:t>3</w:t>
        </w:r>
        <w:r w:rsidR="004C084D" w:rsidRPr="0015602D">
          <w:rPr>
            <w:noProof/>
            <w:webHidden/>
          </w:rPr>
          <w:fldChar w:fldCharType="end"/>
        </w:r>
      </w:hyperlink>
    </w:p>
    <w:p w14:paraId="6E0AF165" w14:textId="10420168" w:rsidR="004C084D" w:rsidRPr="0015602D" w:rsidRDefault="000D185C">
      <w:pPr>
        <w:pStyle w:val="Innehll1"/>
        <w:rPr>
          <w:rFonts w:asciiTheme="minorHAnsi" w:eastAsiaTheme="minorEastAsia" w:hAnsiTheme="minorHAnsi" w:cstheme="minorBidi"/>
          <w:caps w:val="0"/>
          <w:noProof/>
          <w:szCs w:val="22"/>
        </w:rPr>
      </w:pPr>
      <w:hyperlink w:anchor="_Toc95723559" w:history="1">
        <w:r w:rsidR="004C084D" w:rsidRPr="0015602D">
          <w:rPr>
            <w:rStyle w:val="Hyperlnk"/>
            <w:noProof/>
            <w:color w:val="auto"/>
          </w:rPr>
          <w:t>Y</w:t>
        </w:r>
        <w:r w:rsidR="004C084D" w:rsidRPr="0015602D">
          <w:rPr>
            <w:rFonts w:asciiTheme="minorHAnsi" w:eastAsiaTheme="minorEastAsia" w:hAnsiTheme="minorHAnsi" w:cstheme="minorBidi"/>
            <w:caps w:val="0"/>
            <w:noProof/>
            <w:szCs w:val="22"/>
          </w:rPr>
          <w:tab/>
        </w:r>
        <w:r w:rsidR="004C084D" w:rsidRPr="0015602D">
          <w:rPr>
            <w:rStyle w:val="Hyperlnk"/>
            <w:noProof/>
            <w:color w:val="auto"/>
          </w:rPr>
          <w:t>MÄRKNING, KONTROLL, DOKUMENTATION M M</w:t>
        </w:r>
        <w:r w:rsidR="004C084D" w:rsidRPr="0015602D">
          <w:rPr>
            <w:noProof/>
            <w:webHidden/>
          </w:rPr>
          <w:tab/>
        </w:r>
        <w:r w:rsidR="004C084D" w:rsidRPr="0015602D">
          <w:rPr>
            <w:noProof/>
            <w:webHidden/>
          </w:rPr>
          <w:fldChar w:fldCharType="begin"/>
        </w:r>
        <w:r w:rsidR="004C084D" w:rsidRPr="0015602D">
          <w:rPr>
            <w:noProof/>
            <w:webHidden/>
          </w:rPr>
          <w:instrText xml:space="preserve"> PAGEREF _Toc95723559 \h </w:instrText>
        </w:r>
        <w:r w:rsidR="004C084D" w:rsidRPr="0015602D">
          <w:rPr>
            <w:noProof/>
            <w:webHidden/>
          </w:rPr>
        </w:r>
        <w:r w:rsidR="004C084D" w:rsidRPr="0015602D">
          <w:rPr>
            <w:noProof/>
            <w:webHidden/>
          </w:rPr>
          <w:fldChar w:fldCharType="separate"/>
        </w:r>
        <w:r w:rsidR="004C084D" w:rsidRPr="0015602D">
          <w:rPr>
            <w:noProof/>
            <w:webHidden/>
          </w:rPr>
          <w:t>3</w:t>
        </w:r>
        <w:r w:rsidR="004C084D" w:rsidRPr="0015602D">
          <w:rPr>
            <w:noProof/>
            <w:webHidden/>
          </w:rPr>
          <w:fldChar w:fldCharType="end"/>
        </w:r>
      </w:hyperlink>
    </w:p>
    <w:p w14:paraId="48065CF2" w14:textId="6CB61827" w:rsidR="0031063F" w:rsidRPr="0015602D" w:rsidRDefault="00FE0BF6">
      <w:pPr>
        <w:tabs>
          <w:tab w:val="clear" w:pos="9979"/>
        </w:tabs>
        <w:sectPr w:rsidR="0031063F" w:rsidRPr="0015602D" w:rsidSect="00917DA4">
          <w:headerReference w:type="even" r:id="rId13"/>
          <w:headerReference w:type="default" r:id="rId14"/>
          <w:footerReference w:type="default" r:id="rId15"/>
          <w:headerReference w:type="first" r:id="rId16"/>
          <w:pgSz w:w="11907" w:h="16840" w:code="9"/>
          <w:pgMar w:top="2948" w:right="794" w:bottom="737" w:left="1134" w:header="737" w:footer="454" w:gutter="0"/>
          <w:cols w:space="720"/>
          <w:noEndnote/>
        </w:sectPr>
      </w:pPr>
      <w:r w:rsidRPr="0015602D">
        <w:fldChar w:fldCharType="end"/>
      </w:r>
    </w:p>
    <w:p w14:paraId="360B400E" w14:textId="77777777" w:rsidR="00FB7168" w:rsidRPr="0015602D" w:rsidRDefault="00FB7168" w:rsidP="00FB7168">
      <w:pPr>
        <w:pStyle w:val="Rubrik1"/>
      </w:pPr>
      <w:bookmarkStart w:id="0" w:name="_Toc55804831"/>
      <w:bookmarkStart w:id="1" w:name="_Toc95723558"/>
      <w:r w:rsidRPr="0015602D">
        <w:lastRenderedPageBreak/>
        <w:t>D</w:t>
      </w:r>
      <w:r w:rsidRPr="0015602D">
        <w:tab/>
        <w:t>MARKÖVERBYGGNADER, ANLÄGGNINGS- KOMPLETTERINGAR M</w:t>
      </w:r>
      <w:r w:rsidRPr="0015602D">
        <w:rPr>
          <w:spacing w:val="-3"/>
        </w:rPr>
        <w:t xml:space="preserve"> </w:t>
      </w:r>
      <w:proofErr w:type="spellStart"/>
      <w:r w:rsidRPr="0015602D">
        <w:t>M</w:t>
      </w:r>
      <w:bookmarkEnd w:id="0"/>
      <w:bookmarkEnd w:id="1"/>
      <w:proofErr w:type="spellEnd"/>
    </w:p>
    <w:p w14:paraId="3E0841F6" w14:textId="0EBC51C5" w:rsidR="00DB4F7D" w:rsidRPr="0015602D" w:rsidRDefault="00DB4F7D" w:rsidP="00DB4F7D">
      <w:pPr>
        <w:pStyle w:val="Rubrik3"/>
      </w:pPr>
      <w:r w:rsidRPr="0015602D">
        <w:t>DDD</w:t>
      </w:r>
      <w:r w:rsidRPr="0015602D">
        <w:tab/>
        <w:t>FÄRDIGSTÄLLANDESKÖTSEL</w:t>
      </w:r>
    </w:p>
    <w:p w14:paraId="6152681F" w14:textId="2DEE2BFE" w:rsidR="003C1739" w:rsidRPr="0015602D" w:rsidRDefault="003C1739" w:rsidP="003C1739">
      <w:pPr>
        <w:pStyle w:val="BESKbrdtext"/>
        <w:rPr>
          <w:strike/>
        </w:rPr>
      </w:pPr>
      <w:r w:rsidRPr="0015602D">
        <w:t xml:space="preserve">Färdigställandeskötseln skall utföras av entreprenör fram tills etableringsbesiktning </w:t>
      </w:r>
      <w:r w:rsidRPr="00EC347F">
        <w:t>efter</w:t>
      </w:r>
      <w:r w:rsidRPr="0015602D">
        <w:t xml:space="preserve"> slutbesiktning är </w:t>
      </w:r>
      <w:r w:rsidRPr="0066522B">
        <w:t>genomförd.</w:t>
      </w:r>
    </w:p>
    <w:p w14:paraId="317163CD" w14:textId="77777777" w:rsidR="003C1739" w:rsidRPr="0015602D" w:rsidRDefault="003C1739" w:rsidP="003C1739">
      <w:pPr>
        <w:pStyle w:val="BESKbrdtext"/>
      </w:pPr>
    </w:p>
    <w:p w14:paraId="6999A85D" w14:textId="67F24F31" w:rsidR="003C1739" w:rsidRPr="0015602D" w:rsidRDefault="003C1739" w:rsidP="003C1739">
      <w:pPr>
        <w:pStyle w:val="BESKbrdtext"/>
      </w:pPr>
      <w:r w:rsidRPr="0015602D">
        <w:t xml:space="preserve">Färdigställandeskötsel ska </w:t>
      </w:r>
      <w:r w:rsidR="006B322D" w:rsidRPr="00B70AD7">
        <w:t>som lägsta nivå utföras enligt</w:t>
      </w:r>
      <w:r w:rsidRPr="00B70AD7">
        <w:t xml:space="preserve"> garantiskötsel</w:t>
      </w:r>
      <w:r w:rsidR="006B322D" w:rsidRPr="00B70AD7">
        <w:t>mallen/garantiskötselplanen</w:t>
      </w:r>
      <w:r w:rsidRPr="00B70AD7">
        <w:t>.</w:t>
      </w:r>
      <w:r w:rsidRPr="0015602D">
        <w:t xml:space="preserve"> Förutom gräs, då ska nedanstående texter användas:</w:t>
      </w:r>
    </w:p>
    <w:p w14:paraId="68FABBC8" w14:textId="45AA2AAE" w:rsidR="00266684" w:rsidRPr="0015602D" w:rsidRDefault="00266684" w:rsidP="003C1739">
      <w:pPr>
        <w:pStyle w:val="Rubrik3"/>
      </w:pPr>
      <w:r w:rsidRPr="0015602D">
        <w:t>DDD.2</w:t>
      </w:r>
      <w:r w:rsidRPr="0015602D">
        <w:tab/>
      </w:r>
      <w:r w:rsidRPr="0015602D">
        <w:rPr>
          <w:caps w:val="0"/>
        </w:rPr>
        <w:t>Färdigställandeskötsel av gräsyta</w:t>
      </w:r>
    </w:p>
    <w:p w14:paraId="253DF3AD" w14:textId="77777777" w:rsidR="00266684" w:rsidRPr="0015602D" w:rsidRDefault="00266684" w:rsidP="00266684">
      <w:pPr>
        <w:pStyle w:val="BESKbrdtext"/>
      </w:pPr>
      <w:r w:rsidRPr="0015602D">
        <w:t>Entreprenören ansvarar för skötsel av samtliga gräsytor fram till dess att godkänd etableringsbesiktning erhållits. Grässådd eller färdig gräsmatta skall vara etablerat och klippbar vid överlämnande. Gräsmattan skall ha klippts två gånger innan överlämnade till beställarens ordinarie driftentreprenad.</w:t>
      </w:r>
    </w:p>
    <w:p w14:paraId="54B9F110" w14:textId="77777777" w:rsidR="00266684" w:rsidRPr="0015602D" w:rsidRDefault="00266684" w:rsidP="00266684">
      <w:pPr>
        <w:pStyle w:val="BESKbrdtext"/>
      </w:pPr>
    </w:p>
    <w:p w14:paraId="7C61DC02" w14:textId="77777777" w:rsidR="00266684" w:rsidRPr="0015602D" w:rsidRDefault="00266684" w:rsidP="00266684">
      <w:pPr>
        <w:pStyle w:val="BESKbrdtext"/>
      </w:pPr>
      <w:r w:rsidRPr="0015602D">
        <w:t>I samband med skötselåtgärd ska ytorna städas från skräp.</w:t>
      </w:r>
    </w:p>
    <w:p w14:paraId="51BCCC4D" w14:textId="1830759F" w:rsidR="00266684" w:rsidRPr="0015602D" w:rsidRDefault="00266684" w:rsidP="00B70AD7">
      <w:pPr>
        <w:pStyle w:val="BESKbrdtext"/>
        <w:ind w:left="0"/>
      </w:pPr>
    </w:p>
    <w:p w14:paraId="201618E3" w14:textId="19C609ED" w:rsidR="00266684" w:rsidRPr="0015602D" w:rsidRDefault="00266684" w:rsidP="00266684">
      <w:pPr>
        <w:pStyle w:val="BESKbrdtext"/>
      </w:pPr>
      <w:r w:rsidRPr="0015602D">
        <w:t xml:space="preserve">Reparationssådd och </w:t>
      </w:r>
      <w:proofErr w:type="spellStart"/>
      <w:r w:rsidRPr="0015602D">
        <w:t>toppdressning</w:t>
      </w:r>
      <w:proofErr w:type="spellEnd"/>
      <w:r w:rsidRPr="0015602D">
        <w:t xml:space="preserve"> utförs vid behov med frekvensen 1 gång per år.</w:t>
      </w:r>
      <w:r w:rsidR="00B04779" w:rsidRPr="0015602D">
        <w:t xml:space="preserve"> Vältning av ytan ska utföras med tyngdbelastad gallervält under första veckan.</w:t>
      </w:r>
    </w:p>
    <w:p w14:paraId="465765C4" w14:textId="5812EC29" w:rsidR="003C1739" w:rsidRPr="0015602D" w:rsidRDefault="003C1739" w:rsidP="003C1739">
      <w:pPr>
        <w:pStyle w:val="Rubrik3"/>
      </w:pPr>
      <w:r w:rsidRPr="0015602D">
        <w:t>DDD.21</w:t>
      </w:r>
      <w:r w:rsidRPr="0015602D">
        <w:tab/>
      </w:r>
      <w:r w:rsidRPr="0015602D">
        <w:rPr>
          <w:caps w:val="0"/>
        </w:rPr>
        <w:t>Gräsklippning, slåtter av gräsyta</w:t>
      </w:r>
    </w:p>
    <w:p w14:paraId="559BCE9C" w14:textId="6484BEDA" w:rsidR="003C1739" w:rsidRPr="0015602D" w:rsidRDefault="003C1739" w:rsidP="003C1739">
      <w:pPr>
        <w:pStyle w:val="BESKbrdtext"/>
      </w:pPr>
      <w:r w:rsidRPr="0015602D">
        <w:br/>
        <w:t xml:space="preserve">Arbetsmetoder, maskiner och redskap ska väljas </w:t>
      </w:r>
      <w:r w:rsidR="00E624BE" w:rsidRPr="0015602D">
        <w:t>för</w:t>
      </w:r>
      <w:r w:rsidRPr="0015602D">
        <w:t xml:space="preserve"> att föreskrivna skötselmål och parkstandarden uppnås effektivt med ett minimum av störningar på omgivningen</w:t>
      </w:r>
      <w:r w:rsidR="00E624BE" w:rsidRPr="0015602D">
        <w:t>,</w:t>
      </w:r>
      <w:r w:rsidRPr="0015602D">
        <w:t xml:space="preserve"> i form av buller, damm, mark- och vattenföroreningar eller risker för person- eller sakskador. </w:t>
      </w:r>
      <w:r w:rsidRPr="0015602D">
        <w:br/>
        <w:t xml:space="preserve">Arbetsmetoder ska anpassas till markens bärighet och vegetationens tålighet </w:t>
      </w:r>
      <w:r w:rsidR="00E624BE" w:rsidRPr="0015602D">
        <w:t>för</w:t>
      </w:r>
      <w:r w:rsidRPr="0015602D">
        <w:t xml:space="preserve"> att </w:t>
      </w:r>
      <w:r w:rsidR="00E624BE" w:rsidRPr="0015602D">
        <w:t xml:space="preserve">inte </w:t>
      </w:r>
      <w:r w:rsidRPr="0015602D">
        <w:t>mark- och vegetationsskador uppstår.</w:t>
      </w:r>
    </w:p>
    <w:p w14:paraId="58691F77" w14:textId="77777777" w:rsidR="009571DE" w:rsidRDefault="009571DE" w:rsidP="003C1739">
      <w:pPr>
        <w:pStyle w:val="BESKbrdtext"/>
      </w:pPr>
    </w:p>
    <w:p w14:paraId="5D1AA18F" w14:textId="1B9FB17F" w:rsidR="003C1739" w:rsidRPr="0015602D" w:rsidRDefault="003C1739" w:rsidP="003C1739">
      <w:pPr>
        <w:pStyle w:val="BESKbrdtext"/>
      </w:pPr>
      <w:r w:rsidRPr="0015602D">
        <w:t xml:space="preserve">Gräsklippning, slaghackning och lövtuggning ska utföras </w:t>
      </w:r>
      <w:r w:rsidR="00E624BE" w:rsidRPr="0015602D">
        <w:t>på ett sådant sätt</w:t>
      </w:r>
      <w:r w:rsidRPr="0015602D">
        <w:t xml:space="preserve"> att gräsklippet inte sprutas in i rabatter eller över hårdgjorda ytor, parkvägar m </w:t>
      </w:r>
      <w:proofErr w:type="spellStart"/>
      <w:r w:rsidRPr="0015602D">
        <w:t>m</w:t>
      </w:r>
      <w:proofErr w:type="spellEnd"/>
      <w:r w:rsidRPr="0015602D">
        <w:t xml:space="preserve">. Gräs som </w:t>
      </w:r>
      <w:r w:rsidR="00E624BE" w:rsidRPr="0015602D">
        <w:t xml:space="preserve">trots </w:t>
      </w:r>
      <w:r w:rsidRPr="0015602D">
        <w:t>hamnar på gångvägar och vägar ska tas bort.</w:t>
      </w:r>
    </w:p>
    <w:p w14:paraId="61B4E3F5" w14:textId="77777777" w:rsidR="003C1739" w:rsidRPr="0015602D" w:rsidRDefault="003C1739" w:rsidP="003C1739">
      <w:pPr>
        <w:pStyle w:val="BESKbrdtext"/>
      </w:pPr>
    </w:p>
    <w:p w14:paraId="63B31228" w14:textId="0293188C" w:rsidR="003C1739" w:rsidRPr="0015602D" w:rsidRDefault="003C1739" w:rsidP="003C1739">
      <w:pPr>
        <w:pStyle w:val="BESKbrdtext"/>
      </w:pPr>
      <w:r w:rsidRPr="0015602D">
        <w:t xml:space="preserve">Trimning ska utföras </w:t>
      </w:r>
      <w:r w:rsidR="00741DD9" w:rsidRPr="00B70AD7">
        <w:t>varje</w:t>
      </w:r>
      <w:r w:rsidRPr="0015602D">
        <w:t xml:space="preserve"> gräsklippning med start vid första klipptillfället. Trimning sker längs kanter, slänter, buskar, träd, runt markutrustning etc. samt där gräsklippare ej kommer fram. Runt träd </w:t>
      </w:r>
      <w:r w:rsidR="00E624BE" w:rsidRPr="0015602D">
        <w:t>ska</w:t>
      </w:r>
      <w:r w:rsidRPr="0015602D">
        <w:t xml:space="preserve"> trimning ske med största försiktighet så att skador inte uppstår på stammen.</w:t>
      </w:r>
    </w:p>
    <w:p w14:paraId="55521ADA" w14:textId="54B6C674" w:rsidR="003C1739" w:rsidRPr="0015602D" w:rsidRDefault="003C1739" w:rsidP="003C1739">
      <w:pPr>
        <w:pStyle w:val="BESKbrdtext"/>
      </w:pPr>
    </w:p>
    <w:p w14:paraId="5E5E75B0" w14:textId="77777777" w:rsidR="0047104B" w:rsidRDefault="0047104B" w:rsidP="003C1739">
      <w:pPr>
        <w:pStyle w:val="BESKbrdtext"/>
        <w:rPr>
          <w:b/>
        </w:rPr>
      </w:pPr>
    </w:p>
    <w:p w14:paraId="02E82916" w14:textId="5277F0D1" w:rsidR="00741DD9" w:rsidRPr="00B70AD7" w:rsidRDefault="00741DD9" w:rsidP="003C1739">
      <w:pPr>
        <w:pStyle w:val="BESKbrdtext"/>
        <w:rPr>
          <w:b/>
        </w:rPr>
      </w:pPr>
      <w:r w:rsidRPr="00B70AD7">
        <w:rPr>
          <w:b/>
        </w:rPr>
        <w:lastRenderedPageBreak/>
        <w:t>Prydnadsgräs</w:t>
      </w:r>
    </w:p>
    <w:p w14:paraId="1D7DC165" w14:textId="1D91257F" w:rsidR="00741DD9" w:rsidRPr="0015602D" w:rsidRDefault="00741DD9" w:rsidP="003C1739">
      <w:pPr>
        <w:pStyle w:val="BESKbrdtext"/>
      </w:pPr>
      <w:r w:rsidRPr="00B70AD7">
        <w:t>Klippning skall ske vid en ungefärlig höjd av 4 cm. Kantbeskärning sker 2 gånger per säsong</w:t>
      </w:r>
    </w:p>
    <w:p w14:paraId="64582C63" w14:textId="77777777" w:rsidR="00741DD9" w:rsidRPr="0015602D" w:rsidRDefault="00741DD9" w:rsidP="003C1739">
      <w:pPr>
        <w:pStyle w:val="BESKbrdtext"/>
      </w:pPr>
    </w:p>
    <w:p w14:paraId="49DCF16A" w14:textId="77777777" w:rsidR="003C1739" w:rsidRPr="0015602D" w:rsidRDefault="003C1739" w:rsidP="003C1739">
      <w:pPr>
        <w:pStyle w:val="BESKbrdtext"/>
        <w:rPr>
          <w:b/>
        </w:rPr>
      </w:pPr>
      <w:r w:rsidRPr="0015602D">
        <w:rPr>
          <w:b/>
        </w:rPr>
        <w:t>Bruksgräs</w:t>
      </w:r>
    </w:p>
    <w:p w14:paraId="24CA2224" w14:textId="77777777" w:rsidR="003C1739" w:rsidRPr="0015602D" w:rsidRDefault="003C1739" w:rsidP="003C1739">
      <w:pPr>
        <w:pStyle w:val="BESKbrdtext"/>
      </w:pPr>
      <w:r w:rsidRPr="0015602D">
        <w:t>Klippning skall ske vid en ungefärlig höjd av 10 cm. Klipphöjden skall vara 5 cm vid nyklippt. Utförs 2-4 gånger/månad under perioden mellan april - oktober.</w:t>
      </w:r>
    </w:p>
    <w:p w14:paraId="798C9791" w14:textId="77777777" w:rsidR="003C1739" w:rsidRPr="0015602D" w:rsidRDefault="003C1739" w:rsidP="003C1739">
      <w:pPr>
        <w:pStyle w:val="BESKbrdtext"/>
      </w:pPr>
    </w:p>
    <w:p w14:paraId="219F835F" w14:textId="77777777" w:rsidR="003C1739" w:rsidRPr="0015602D" w:rsidRDefault="003C1739" w:rsidP="003C1739">
      <w:pPr>
        <w:pStyle w:val="BESKbrdtext"/>
      </w:pPr>
      <w:r w:rsidRPr="0015602D">
        <w:t>Stora ansamlingar gräsklipp får inte ligga kvar på gräsytan efter klippning. Gräsklippning ska utföras utan att rester sprids på omkringliggande ytor.</w:t>
      </w:r>
    </w:p>
    <w:p w14:paraId="7F7FAA5A" w14:textId="77777777" w:rsidR="003C1739" w:rsidRPr="0015602D" w:rsidRDefault="003C1739" w:rsidP="003C1739">
      <w:pPr>
        <w:pStyle w:val="BESKbrdtext"/>
      </w:pPr>
    </w:p>
    <w:p w14:paraId="5FB72C8A" w14:textId="77777777" w:rsidR="003C1739" w:rsidRPr="0015602D" w:rsidRDefault="003C1739" w:rsidP="003C1739">
      <w:pPr>
        <w:pStyle w:val="BESKbrdtext"/>
        <w:rPr>
          <w:b/>
        </w:rPr>
      </w:pPr>
      <w:r w:rsidRPr="0015602D">
        <w:rPr>
          <w:b/>
        </w:rPr>
        <w:t>Slaghack</w:t>
      </w:r>
    </w:p>
    <w:p w14:paraId="286125FE" w14:textId="795F94EF" w:rsidR="003C1739" w:rsidRPr="0015602D" w:rsidRDefault="003C1739" w:rsidP="003C1739">
      <w:pPr>
        <w:pStyle w:val="BESKbrdtext"/>
      </w:pPr>
      <w:r w:rsidRPr="0015602D">
        <w:t xml:space="preserve">Ytan ska ha ett vårdat utseende och samtliga ytor ska slås totalt </w:t>
      </w:r>
      <w:r w:rsidR="00E164DC">
        <w:t>2</w:t>
      </w:r>
      <w:r w:rsidRPr="0015602D">
        <w:t xml:space="preserve"> gånger/år uppdelat på perioderna </w:t>
      </w:r>
      <w:r w:rsidR="00E164DC" w:rsidRPr="0015602D">
        <w:t>1–15</w:t>
      </w:r>
      <w:r w:rsidRPr="0015602D">
        <w:t xml:space="preserve"> juni och 1</w:t>
      </w:r>
      <w:r w:rsidR="00741DD9" w:rsidRPr="0015602D">
        <w:t xml:space="preserve"> september</w:t>
      </w:r>
      <w:r w:rsidR="00E164DC">
        <w:t xml:space="preserve"> </w:t>
      </w:r>
      <w:r w:rsidRPr="0015602D">
        <w:t>-</w:t>
      </w:r>
      <w:r w:rsidR="00E164DC">
        <w:t xml:space="preserve"> </w:t>
      </w:r>
      <w:r w:rsidRPr="0015602D">
        <w:t xml:space="preserve">15 </w:t>
      </w:r>
      <w:r w:rsidR="00741DD9" w:rsidRPr="0015602D">
        <w:t>oktober</w:t>
      </w:r>
      <w:r w:rsidRPr="0015602D">
        <w:t>.</w:t>
      </w:r>
    </w:p>
    <w:p w14:paraId="31FB3832" w14:textId="77777777" w:rsidR="003C1739" w:rsidRPr="0015602D" w:rsidRDefault="003C1739" w:rsidP="003C1739">
      <w:pPr>
        <w:pStyle w:val="BESKbrdtext"/>
      </w:pPr>
    </w:p>
    <w:p w14:paraId="0A3E89E3" w14:textId="43A90D6A" w:rsidR="003C1739" w:rsidRPr="0015602D" w:rsidRDefault="003C1739" w:rsidP="003C1739">
      <w:pPr>
        <w:pStyle w:val="BESKbrdtext"/>
      </w:pPr>
      <w:r w:rsidRPr="0015602D">
        <w:t>Trimning runt träd, buskar, brunnar, stolpar och annan utrustning ska utföras i samband med slåtter och vara klart senast 1 vecka efter slåtterarbete. Högsta tillåtna gräshöjd efter varje trim- och slaghackstillfälle är 15 cm.</w:t>
      </w:r>
    </w:p>
    <w:p w14:paraId="47746503" w14:textId="77777777" w:rsidR="003C1739" w:rsidRPr="0015602D" w:rsidRDefault="003C1739" w:rsidP="003C1739">
      <w:pPr>
        <w:pStyle w:val="BESKbrdtext"/>
      </w:pPr>
    </w:p>
    <w:p w14:paraId="760A0BB2" w14:textId="35BB253C" w:rsidR="008008DE" w:rsidRDefault="008008DE" w:rsidP="008008DE">
      <w:pPr>
        <w:pStyle w:val="BESKbrdtext"/>
        <w:rPr>
          <w:b/>
          <w:bCs/>
          <w:sz w:val="20"/>
        </w:rPr>
      </w:pPr>
      <w:proofErr w:type="spellStart"/>
      <w:r>
        <w:rPr>
          <w:b/>
          <w:bCs/>
        </w:rPr>
        <w:t>Höggräs</w:t>
      </w:r>
      <w:proofErr w:type="spellEnd"/>
    </w:p>
    <w:p w14:paraId="7A6FA44C" w14:textId="6B72FEC9" w:rsidR="008008DE" w:rsidRPr="008008DE" w:rsidRDefault="008008DE" w:rsidP="008008DE">
      <w:pPr>
        <w:pStyle w:val="BESKbrdtext"/>
        <w:rPr>
          <w:strike/>
        </w:rPr>
      </w:pPr>
      <w:r>
        <w:t>Ytorna slås maskinellt med skärande redskap under de två sista veckorna i juli, om inget annat anges. Samtidigt ska också gräset runt brunnar, stolpar och annan utrustning trimmas</w:t>
      </w:r>
      <w:r w:rsidRPr="00B70AD7">
        <w:t xml:space="preserve">. </w:t>
      </w:r>
      <w:r w:rsidRPr="00B70AD7">
        <w:rPr>
          <w:sz w:val="23"/>
          <w:szCs w:val="23"/>
        </w:rPr>
        <w:t>Maskinella redskap med lågt marktryck ska användas. Mater</w:t>
      </w:r>
      <w:r w:rsidRPr="008008DE">
        <w:rPr>
          <w:sz w:val="23"/>
          <w:szCs w:val="23"/>
        </w:rPr>
        <w:t>ial samlas upp, om inget annat anges. Antingen direkt i samband med slagningen eller separat efteråt</w:t>
      </w:r>
      <w:r>
        <w:rPr>
          <w:sz w:val="23"/>
          <w:szCs w:val="23"/>
        </w:rPr>
        <w:t>.</w:t>
      </w:r>
      <w:r w:rsidRPr="008008DE">
        <w:rPr>
          <w:sz w:val="23"/>
          <w:szCs w:val="23"/>
        </w:rPr>
        <w:t xml:space="preserve"> </w:t>
      </w:r>
    </w:p>
    <w:p w14:paraId="27FEE289" w14:textId="77777777" w:rsidR="008008DE" w:rsidRDefault="008008DE" w:rsidP="008008DE">
      <w:pPr>
        <w:pStyle w:val="BESKbrdtext"/>
      </w:pPr>
    </w:p>
    <w:p w14:paraId="78455D09" w14:textId="77777777" w:rsidR="008008DE" w:rsidRPr="00B70AD7" w:rsidRDefault="008008DE" w:rsidP="008008DE">
      <w:pPr>
        <w:pStyle w:val="BESKbrdtext"/>
        <w:rPr>
          <w:b/>
          <w:bCs/>
        </w:rPr>
      </w:pPr>
      <w:r w:rsidRPr="00B70AD7">
        <w:rPr>
          <w:b/>
          <w:bCs/>
        </w:rPr>
        <w:t>Slåtter</w:t>
      </w:r>
    </w:p>
    <w:p w14:paraId="180F161D" w14:textId="5D4E304C" w:rsidR="008008DE" w:rsidRDefault="008008DE" w:rsidP="008008DE">
      <w:pPr>
        <w:pStyle w:val="BESKbrdtext"/>
      </w:pPr>
      <w:r w:rsidRPr="00B70AD7">
        <w:t xml:space="preserve">Ytorna slås manuellt med skärande redskap under de två sista veckorna i </w:t>
      </w:r>
      <w:r w:rsidR="009571DE">
        <w:t>a</w:t>
      </w:r>
      <w:r w:rsidRPr="00B70AD7">
        <w:t>ugusti, om inget annat anges. Slått</w:t>
      </w:r>
      <w:r w:rsidR="00641726" w:rsidRPr="00B70AD7">
        <w:t>er görs</w:t>
      </w:r>
      <w:r w:rsidRPr="00B70AD7">
        <w:t xml:space="preserve"> manuellt med lie alternativt med handhållen slåtterbalk eller annan liten slåttermaskin. Samtidigt ska också gräset runt brunnar, stolpar och annan utrustning trimmas. När höet fröat av sig, cirka två veckor efter slagningstillfället, ska gräset tas upp och transporteras bort.</w:t>
      </w:r>
    </w:p>
    <w:p w14:paraId="44786705" w14:textId="77777777" w:rsidR="00741DD9" w:rsidRPr="0015602D" w:rsidRDefault="00741DD9" w:rsidP="003C1739">
      <w:pPr>
        <w:pStyle w:val="BESKbrdtext"/>
      </w:pPr>
    </w:p>
    <w:p w14:paraId="4C058E7F" w14:textId="41B0C163" w:rsidR="00BB66EE" w:rsidRPr="0015602D" w:rsidRDefault="00BB66EE" w:rsidP="00252517">
      <w:pPr>
        <w:pStyle w:val="Rubrik3"/>
      </w:pPr>
      <w:r w:rsidRPr="0015602D">
        <w:t>DDD.22</w:t>
      </w:r>
      <w:r w:rsidRPr="0015602D">
        <w:tab/>
      </w:r>
      <w:r w:rsidRPr="0015602D">
        <w:rPr>
          <w:caps w:val="0"/>
        </w:rPr>
        <w:t>Ogräsbekämpning av gräsyta</w:t>
      </w:r>
    </w:p>
    <w:p w14:paraId="34F7B906" w14:textId="52A6531A" w:rsidR="00BB66EE" w:rsidRPr="0015602D" w:rsidRDefault="00BB66EE" w:rsidP="003C1739">
      <w:pPr>
        <w:pStyle w:val="BESKbrdtext"/>
      </w:pPr>
      <w:r w:rsidRPr="0015602D">
        <w:t>Mekanisk ogräsbekämpning ska utföras för att förhindra spridning inom de be</w:t>
      </w:r>
      <w:r w:rsidR="00C00129" w:rsidRPr="0015602D">
        <w:t>ar</w:t>
      </w:r>
      <w:r w:rsidRPr="0015602D">
        <w:t>betade ytorna.</w:t>
      </w:r>
      <w:r w:rsidR="003C1739" w:rsidRPr="0015602D">
        <w:br/>
      </w:r>
    </w:p>
    <w:p w14:paraId="34C6696F" w14:textId="1CB18946" w:rsidR="003C1739" w:rsidRPr="0015602D" w:rsidRDefault="003C1739" w:rsidP="003C1739">
      <w:pPr>
        <w:pStyle w:val="Rubrik3"/>
      </w:pPr>
      <w:r w:rsidRPr="0015602D">
        <w:lastRenderedPageBreak/>
        <w:t>DDD.24</w:t>
      </w:r>
      <w:r w:rsidRPr="0015602D">
        <w:tab/>
      </w:r>
      <w:r w:rsidRPr="0015602D">
        <w:rPr>
          <w:caps w:val="0"/>
        </w:rPr>
        <w:t>Vattning av gräsyta</w:t>
      </w:r>
    </w:p>
    <w:p w14:paraId="04A5C0B3" w14:textId="12DFDC3E" w:rsidR="003C1739" w:rsidRPr="0015602D" w:rsidRDefault="003C1739" w:rsidP="003C1739">
      <w:pPr>
        <w:pStyle w:val="BESKbrdtext"/>
      </w:pPr>
      <w:r w:rsidRPr="00B70AD7">
        <w:rPr>
          <w:u w:val="single"/>
        </w:rPr>
        <w:t>Innan vattning</w:t>
      </w:r>
      <w:r w:rsidR="00E624BE" w:rsidRPr="00B70AD7">
        <w:rPr>
          <w:u w:val="single"/>
        </w:rPr>
        <w:t>sarbetet påbörjas</w:t>
      </w:r>
      <w:r w:rsidRPr="00B70AD7">
        <w:rPr>
          <w:u w:val="single"/>
        </w:rPr>
        <w:t xml:space="preserve"> ska kontroll </w:t>
      </w:r>
      <w:r w:rsidR="00E624BE" w:rsidRPr="00B70AD7">
        <w:rPr>
          <w:u w:val="single"/>
        </w:rPr>
        <w:t>utföras</w:t>
      </w:r>
      <w:r w:rsidRPr="00B70AD7">
        <w:t>, inget stående vatten</w:t>
      </w:r>
      <w:r w:rsidR="00E624BE" w:rsidRPr="00B70AD7">
        <w:t>(ansamling) får finns i växtbädden. Bevattningsv</w:t>
      </w:r>
      <w:r w:rsidRPr="00B70AD7">
        <w:t>attnet</w:t>
      </w:r>
      <w:r w:rsidRPr="0015602D">
        <w:t xml:space="preserve"> s</w:t>
      </w:r>
      <w:r w:rsidR="00E624BE" w:rsidRPr="0015602D">
        <w:t>ka infiltrera i hela växtbädden, arbetet</w:t>
      </w:r>
      <w:r w:rsidRPr="0015602D">
        <w:t xml:space="preserve"> får ej </w:t>
      </w:r>
      <w:r w:rsidR="00E624BE" w:rsidRPr="0015602D">
        <w:t>utföras</w:t>
      </w:r>
      <w:r w:rsidRPr="0015602D">
        <w:t xml:space="preserve"> i skarpt solljus</w:t>
      </w:r>
      <w:r w:rsidR="00E624BE" w:rsidRPr="0015602D">
        <w:t xml:space="preserve"> annat än undantagsvis.</w:t>
      </w:r>
    </w:p>
    <w:p w14:paraId="65DE5184" w14:textId="77777777" w:rsidR="003C1739" w:rsidRPr="0015602D" w:rsidRDefault="003C1739" w:rsidP="003C1739">
      <w:pPr>
        <w:pStyle w:val="BESKbrdtext"/>
      </w:pPr>
    </w:p>
    <w:p w14:paraId="1CEA2187" w14:textId="72BF41A4" w:rsidR="003C1739" w:rsidRPr="0015602D" w:rsidRDefault="003C1739" w:rsidP="003C1739">
      <w:pPr>
        <w:pStyle w:val="BESKbrdtext"/>
      </w:pPr>
      <w:r w:rsidRPr="0015602D">
        <w:t xml:space="preserve">Bevattning ska </w:t>
      </w:r>
      <w:r w:rsidR="00E624BE" w:rsidRPr="0015602D">
        <w:t>resultera i</w:t>
      </w:r>
      <w:r w:rsidRPr="0015602D">
        <w:t xml:space="preserve"> att växtbädd</w:t>
      </w:r>
      <w:r w:rsidR="00E624BE" w:rsidRPr="0015602D">
        <w:t>en</w:t>
      </w:r>
      <w:r w:rsidRPr="0015602D">
        <w:t xml:space="preserve"> blir genomvattnad på hela dess djup och inom rotzonen, samt i sådan omfattning att växtlighet etablerar sig väl.</w:t>
      </w:r>
    </w:p>
    <w:p w14:paraId="2E462099" w14:textId="77777777" w:rsidR="00573574" w:rsidRPr="0015602D" w:rsidRDefault="00573574" w:rsidP="003C1739">
      <w:pPr>
        <w:pStyle w:val="BESKbrdtext"/>
      </w:pPr>
    </w:p>
    <w:p w14:paraId="4FD74A0F" w14:textId="77777777" w:rsidR="00573574" w:rsidRPr="0015602D" w:rsidRDefault="00573574" w:rsidP="00573574">
      <w:pPr>
        <w:pStyle w:val="BESKbrdtext"/>
      </w:pPr>
      <w:r w:rsidRPr="0015602D">
        <w:t xml:space="preserve">Ytan ska </w:t>
      </w:r>
      <w:r w:rsidRPr="00B70AD7">
        <w:t>vattnas vid behov varje</w:t>
      </w:r>
      <w:r w:rsidRPr="0015602D">
        <w:t xml:space="preserve"> dag i 2 veckor med 50 liter per m², vid behov förlängs perioden med daglig vattning till dess att gräset är etablerat. Gräsmattan får under inga omständigheter torka ut. </w:t>
      </w:r>
    </w:p>
    <w:p w14:paraId="5D14F316" w14:textId="77777777" w:rsidR="003C1739" w:rsidRPr="0015602D" w:rsidRDefault="003C1739" w:rsidP="003C1739">
      <w:pPr>
        <w:pStyle w:val="BESKbrdtext"/>
      </w:pPr>
    </w:p>
    <w:p w14:paraId="07BE71EE" w14:textId="38C1745E" w:rsidR="003C1739" w:rsidRPr="0015602D" w:rsidRDefault="003C1739" w:rsidP="003C1739">
      <w:pPr>
        <w:pStyle w:val="BESKbrdtext"/>
      </w:pPr>
      <w:r w:rsidRPr="0015602D">
        <w:t xml:space="preserve">Vid skötsel av färdig gräsmatta turf (på rulle) är det särskilt viktigt med </w:t>
      </w:r>
      <w:r w:rsidR="00E624BE" w:rsidRPr="0015602D">
        <w:t>vattningen för att säkerställa en etablering.</w:t>
      </w:r>
    </w:p>
    <w:p w14:paraId="30257042" w14:textId="77777777" w:rsidR="003C1739" w:rsidRPr="0015602D" w:rsidRDefault="003C1739" w:rsidP="003C1739">
      <w:pPr>
        <w:pStyle w:val="BESKbrdtext"/>
      </w:pPr>
    </w:p>
    <w:p w14:paraId="66E249CE" w14:textId="4D848F2F" w:rsidR="003C1739" w:rsidRPr="0015602D" w:rsidRDefault="0050581F" w:rsidP="001F0299">
      <w:pPr>
        <w:tabs>
          <w:tab w:val="clear" w:pos="9979"/>
        </w:tabs>
      </w:pPr>
      <w:r w:rsidRPr="0015602D">
        <w:br w:type="page"/>
      </w:r>
    </w:p>
    <w:p w14:paraId="38D961C3" w14:textId="48226666" w:rsidR="0050581F" w:rsidRPr="00B70AD7" w:rsidRDefault="0050581F" w:rsidP="008839BE">
      <w:pPr>
        <w:pStyle w:val="Rubrik3"/>
      </w:pPr>
      <w:r w:rsidRPr="0015602D">
        <w:lastRenderedPageBreak/>
        <w:t>DH</w:t>
      </w:r>
      <w:r w:rsidRPr="0015602D">
        <w:tab/>
      </w:r>
      <w:r w:rsidRPr="00B70AD7">
        <w:t>SKÖTSEL AV MARKANLÄGGNING</w:t>
      </w:r>
    </w:p>
    <w:p w14:paraId="5625A264" w14:textId="18AE9BC0" w:rsidR="00CE29A2" w:rsidRPr="00B70AD7" w:rsidRDefault="00CE29A2" w:rsidP="0050581F">
      <w:pPr>
        <w:pStyle w:val="BESKbrdtext"/>
      </w:pPr>
      <w:r w:rsidRPr="00B70AD7">
        <w:t xml:space="preserve">Projektören skall säkerhetsställa att alla koder är framtagna och relevanta för projektet. Objekten under DHB är endast ett axplock av de </w:t>
      </w:r>
      <w:r w:rsidR="00B13D3F" w:rsidRPr="00B70AD7">
        <w:t>vanligaste</w:t>
      </w:r>
      <w:r w:rsidR="00B13D3F" w:rsidRPr="00B70AD7">
        <w:rPr>
          <w:strike/>
        </w:rPr>
        <w:t xml:space="preserve"> </w:t>
      </w:r>
      <w:r w:rsidRPr="00B70AD7">
        <w:t>förekomna skötselmomenten.</w:t>
      </w:r>
    </w:p>
    <w:p w14:paraId="6ABF2700" w14:textId="28440FFA" w:rsidR="0050581F" w:rsidRPr="0015602D" w:rsidRDefault="0050581F" w:rsidP="0050581F">
      <w:pPr>
        <w:pStyle w:val="BESKbrdtext"/>
      </w:pPr>
      <w:r w:rsidRPr="00B70AD7">
        <w:t>Checklista til</w:t>
      </w:r>
      <w:r w:rsidR="00B04779" w:rsidRPr="00B70AD7">
        <w:t>lhandahållen av beställaren ska</w:t>
      </w:r>
      <w:r w:rsidRPr="00B70AD7">
        <w:t xml:space="preserve"> användas. Avrapport</w:t>
      </w:r>
      <w:r w:rsidR="00A11320" w:rsidRPr="00B70AD7">
        <w:t>eras direkt efter utfört arbete eller efter överenskommelse med beställare. Detta skall framgå i garantiskötselplanen</w:t>
      </w:r>
      <w:r w:rsidR="003832B6" w:rsidRPr="00B70AD7">
        <w:t>.</w:t>
      </w:r>
    </w:p>
    <w:p w14:paraId="617A516D" w14:textId="0DB37698" w:rsidR="008839BE" w:rsidRPr="0015602D" w:rsidRDefault="008839BE" w:rsidP="008839BE">
      <w:pPr>
        <w:pStyle w:val="Rubrik3"/>
      </w:pPr>
      <w:r w:rsidRPr="0015602D">
        <w:t>DHB</w:t>
      </w:r>
      <w:r w:rsidRPr="0015602D">
        <w:tab/>
        <w:t>SKÖTSEL AV MARKANLÄGGNING UNDER</w:t>
      </w:r>
      <w:r w:rsidRPr="0015602D">
        <w:rPr>
          <w:spacing w:val="-9"/>
        </w:rPr>
        <w:t xml:space="preserve"> </w:t>
      </w:r>
      <w:r w:rsidRPr="0015602D">
        <w:t>GARANTITIDEN</w:t>
      </w:r>
    </w:p>
    <w:p w14:paraId="41C11E64" w14:textId="7DF98F50" w:rsidR="00F72C64" w:rsidRPr="00F72C64" w:rsidRDefault="00B04779" w:rsidP="00F72C64">
      <w:pPr>
        <w:pStyle w:val="BESKbrdtext"/>
        <w:rPr>
          <w:strike/>
        </w:rPr>
      </w:pPr>
      <w:r w:rsidRPr="0015602D">
        <w:t>Skötsel av markanläggning ska</w:t>
      </w:r>
      <w:r w:rsidR="0050581F" w:rsidRPr="0015602D">
        <w:t xml:space="preserve"> ingå i entreprenaden under</w:t>
      </w:r>
      <w:r w:rsidR="002C709C" w:rsidRPr="0015602D">
        <w:t xml:space="preserve"> färdigställande</w:t>
      </w:r>
      <w:r w:rsidR="00E534AC" w:rsidRPr="0015602D">
        <w:t>tiden</w:t>
      </w:r>
      <w:r w:rsidR="002C709C" w:rsidRPr="0015602D">
        <w:t xml:space="preserve"> och</w:t>
      </w:r>
      <w:r w:rsidR="0050581F" w:rsidRPr="0015602D">
        <w:t xml:space="preserve"> </w:t>
      </w:r>
      <w:r w:rsidR="00E534AC" w:rsidRPr="0015602D">
        <w:t xml:space="preserve">under garantitiden </w:t>
      </w:r>
      <w:r w:rsidR="0050581F" w:rsidRPr="0015602D">
        <w:t>från godkänd</w:t>
      </w:r>
      <w:r w:rsidR="00762C86" w:rsidRPr="0015602D">
        <w:br/>
      </w:r>
      <w:r w:rsidR="002C709C" w:rsidRPr="0015602D">
        <w:t>(kompletterande-)slutbesiktning.</w:t>
      </w:r>
      <w:r w:rsidR="002C709C" w:rsidRPr="0015602D">
        <w:br/>
      </w:r>
      <w:r w:rsidR="00A11320" w:rsidRPr="0015602D">
        <w:rPr>
          <w:b/>
          <w:u w:val="single"/>
        </w:rPr>
        <w:t>Garant</w:t>
      </w:r>
      <w:r w:rsidR="00A11320" w:rsidRPr="00B70AD7">
        <w:rPr>
          <w:b/>
          <w:u w:val="single"/>
        </w:rPr>
        <w:t>iskötseln</w:t>
      </w:r>
      <w:r w:rsidR="0050581F" w:rsidRPr="0015602D">
        <w:rPr>
          <w:b/>
          <w:u w:val="single"/>
        </w:rPr>
        <w:t xml:space="preserve"> är 3 år</w:t>
      </w:r>
      <w:r w:rsidR="0050581F" w:rsidRPr="0015602D">
        <w:t xml:space="preserve"> från godkänd </w:t>
      </w:r>
      <w:r w:rsidR="002C709C" w:rsidRPr="0015602D">
        <w:t>(kompletterande-)</w:t>
      </w:r>
      <w:r w:rsidR="0050581F" w:rsidRPr="0015602D">
        <w:t>slutbesiktning</w:t>
      </w:r>
      <w:r w:rsidR="002C709C" w:rsidRPr="0015602D">
        <w:t xml:space="preserve"> avseende etablering av växtmaterial</w:t>
      </w:r>
      <w:r w:rsidR="0050581F" w:rsidRPr="0015602D">
        <w:t>.</w:t>
      </w:r>
      <w:r w:rsidR="00F72C64">
        <w:t xml:space="preserve"> </w:t>
      </w:r>
      <w:r w:rsidR="0050581F" w:rsidRPr="0015602D">
        <w:t>Mall för garantiskötselplan finns att tillgå från beställaren</w:t>
      </w:r>
      <w:r w:rsidR="00CA3AB0" w:rsidRPr="0015602D">
        <w:t xml:space="preserve"> och</w:t>
      </w:r>
      <w:r w:rsidR="00A11320" w:rsidRPr="0015602D">
        <w:t xml:space="preserve"> </w:t>
      </w:r>
      <w:r w:rsidR="00A11320" w:rsidRPr="00B70AD7">
        <w:t>ska utformas efter projektet.</w:t>
      </w:r>
      <w:r w:rsidR="00F72C64" w:rsidRPr="00F72C64">
        <w:t xml:space="preserve"> </w:t>
      </w:r>
    </w:p>
    <w:p w14:paraId="6C8E1761" w14:textId="2EC37C5B" w:rsidR="0050581F" w:rsidRPr="00B70AD7" w:rsidRDefault="00F72C64" w:rsidP="0050581F">
      <w:pPr>
        <w:pStyle w:val="BESKbrdtext"/>
      </w:pPr>
      <w:r w:rsidRPr="0015602D">
        <w:t>Entreprenören skall upprätta en garantiskötselplan</w:t>
      </w:r>
      <w:r>
        <w:t xml:space="preserve"> som redovisar när åtgärder skall utföras</w:t>
      </w:r>
      <w:r w:rsidRPr="0015602D">
        <w:t xml:space="preserve">, </w:t>
      </w:r>
      <w:r>
        <w:t xml:space="preserve">vilken </w:t>
      </w:r>
      <w:r w:rsidRPr="0015602D">
        <w:t xml:space="preserve">ska godkännas av beställaren. </w:t>
      </w:r>
      <w:r w:rsidR="00B53215" w:rsidRPr="0015602D">
        <w:t xml:space="preserve">Garantiskötselplanen ska </w:t>
      </w:r>
      <w:proofErr w:type="spellStart"/>
      <w:r w:rsidR="00B53215" w:rsidRPr="00B70AD7">
        <w:t>objektanpassas</w:t>
      </w:r>
      <w:proofErr w:type="spellEnd"/>
      <w:r w:rsidR="00B53215" w:rsidRPr="00B70AD7">
        <w:t xml:space="preserve"> och tillsyn sker vid objekten under </w:t>
      </w:r>
      <w:r w:rsidR="00B53215" w:rsidRPr="00E45FF3">
        <w:t xml:space="preserve">skötselmomenten. </w:t>
      </w:r>
      <w:r w:rsidRPr="00E45FF3">
        <w:t>Den ska ha framtagits och redovisats 14 dagar före</w:t>
      </w:r>
      <w:r w:rsidR="0075570F">
        <w:t xml:space="preserve"> slutbesiktning</w:t>
      </w:r>
      <w:r w:rsidRPr="00E45FF3">
        <w:t>.</w:t>
      </w:r>
      <w:r w:rsidRPr="0015602D">
        <w:t xml:space="preserve"> </w:t>
      </w:r>
    </w:p>
    <w:p w14:paraId="7EBEAFCD" w14:textId="3E295F00" w:rsidR="0050581F" w:rsidRPr="00B70AD7" w:rsidRDefault="0050581F" w:rsidP="0050581F">
      <w:pPr>
        <w:pStyle w:val="BESKbrdtext"/>
      </w:pPr>
      <w:r w:rsidRPr="00B70AD7">
        <w:t>Informationsträff och överlämnande till beställarens skötselansvarige ska hållas, entreprenören kallar till mötet.</w:t>
      </w:r>
    </w:p>
    <w:p w14:paraId="542E6528" w14:textId="599CEC5A" w:rsidR="004A4151" w:rsidRPr="0015602D" w:rsidRDefault="004A4151" w:rsidP="0050581F">
      <w:pPr>
        <w:pStyle w:val="BESKbrdtext"/>
      </w:pPr>
      <w:r w:rsidRPr="00B70AD7">
        <w:t>Uppstår reperationsbehov under garantiskötseln skall detta rapporteras till beställaren.</w:t>
      </w:r>
    </w:p>
    <w:p w14:paraId="5184A5AF" w14:textId="750AC2FD" w:rsidR="0050581F" w:rsidRPr="0015602D" w:rsidRDefault="0050581F" w:rsidP="0050581F">
      <w:pPr>
        <w:pStyle w:val="BESKbrdtext"/>
      </w:pPr>
      <w:r w:rsidRPr="0015602D">
        <w:t>Rapportering utförs</w:t>
      </w:r>
      <w:r w:rsidR="00F72C64">
        <w:t xml:space="preserve"> </w:t>
      </w:r>
      <w:r w:rsidRPr="0015602D">
        <w:t>sammanställt med signerad garantiskötselplan via mejl till beställarens skötselansvarige:</w:t>
      </w:r>
      <w:r w:rsidRPr="0015602D">
        <w:br/>
      </w:r>
      <w:hyperlink r:id="rId17" w:history="1">
        <w:r w:rsidRPr="0015602D">
          <w:rPr>
            <w:rStyle w:val="Hyperlnk"/>
            <w:color w:val="auto"/>
          </w:rPr>
          <w:t>avtalsuppfoljning@norrkoping.se</w:t>
        </w:r>
      </w:hyperlink>
    </w:p>
    <w:p w14:paraId="6FD95CCA" w14:textId="77777777" w:rsidR="0050581F" w:rsidRPr="0015602D" w:rsidRDefault="0050581F" w:rsidP="00266684">
      <w:pPr>
        <w:pStyle w:val="Rubrik6"/>
      </w:pPr>
      <w:r w:rsidRPr="0015602D">
        <w:t xml:space="preserve">DHB.1 Skötsel av markbeläggningar m </w:t>
      </w:r>
      <w:proofErr w:type="spellStart"/>
      <w:r w:rsidRPr="0015602D">
        <w:t>m</w:t>
      </w:r>
      <w:proofErr w:type="spellEnd"/>
      <w:r w:rsidRPr="0015602D">
        <w:t xml:space="preserve"> under garantitiden </w:t>
      </w:r>
    </w:p>
    <w:p w14:paraId="09804BBA" w14:textId="77777777" w:rsidR="0050581F" w:rsidRPr="0015602D" w:rsidRDefault="0050581F" w:rsidP="00266684">
      <w:pPr>
        <w:pStyle w:val="Rubrik6"/>
      </w:pPr>
      <w:r w:rsidRPr="0015602D">
        <w:t xml:space="preserve">DHB.11 Skötsel av obundna slitlager under garantitiden </w:t>
      </w:r>
    </w:p>
    <w:p w14:paraId="0B47AAE8" w14:textId="159632D3" w:rsidR="0050581F" w:rsidRPr="0015602D" w:rsidRDefault="0050581F" w:rsidP="0050581F">
      <w:pPr>
        <w:pStyle w:val="BESKbrdtext"/>
      </w:pPr>
      <w:proofErr w:type="spellStart"/>
      <w:r w:rsidRPr="0015602D">
        <w:t>Grusytor</w:t>
      </w:r>
      <w:proofErr w:type="spellEnd"/>
      <w:r w:rsidRPr="0015602D">
        <w:t xml:space="preserve"> ska vara jämna med fall för vattenavrinning. </w:t>
      </w:r>
      <w:proofErr w:type="spellStart"/>
      <w:r w:rsidRPr="0015602D">
        <w:t>Grusytor</w:t>
      </w:r>
      <w:proofErr w:type="spellEnd"/>
      <w:r w:rsidRPr="0015602D">
        <w:t xml:space="preserve"> ska skötas fram t</w:t>
      </w:r>
      <w:r w:rsidR="00482EDF" w:rsidRPr="0015602D">
        <w:t>ill avsedd kantlinje och gräns.</w:t>
      </w:r>
      <w:r w:rsidR="00482EDF" w:rsidRPr="0015602D">
        <w:br/>
      </w:r>
      <w:r w:rsidRPr="0015602D">
        <w:t xml:space="preserve">Justering av jämnhet, vattenavrinning och funktion samt ogräsrensning utförs 4 gånger / år, jämt fördelat över växtsäsongen.  </w:t>
      </w:r>
    </w:p>
    <w:p w14:paraId="752B902E" w14:textId="77777777" w:rsidR="0050581F" w:rsidRPr="0015602D" w:rsidRDefault="0050581F" w:rsidP="00266684">
      <w:pPr>
        <w:pStyle w:val="Rubrik6"/>
      </w:pPr>
      <w:r w:rsidRPr="0015602D">
        <w:t xml:space="preserve">DHB.13 Skötsel av cementbundna slitlager under garantitiden </w:t>
      </w:r>
    </w:p>
    <w:p w14:paraId="0C8410CB" w14:textId="77777777" w:rsidR="0050581F" w:rsidRPr="0015602D" w:rsidRDefault="0050581F" w:rsidP="0050581F">
      <w:pPr>
        <w:pStyle w:val="BESKbrdtext"/>
      </w:pPr>
      <w:r w:rsidRPr="0015602D">
        <w:t xml:space="preserve">Ogräsrensning ska utföras 4 gånger/år, jämt fördelat över växtsäsongen. </w:t>
      </w:r>
    </w:p>
    <w:p w14:paraId="167E6828" w14:textId="384FF9A9" w:rsidR="0050581F" w:rsidRPr="0015602D" w:rsidRDefault="0050581F" w:rsidP="00266684">
      <w:pPr>
        <w:pStyle w:val="Rubrik6"/>
      </w:pPr>
      <w:r w:rsidRPr="0015602D">
        <w:t>DHB.14 Skötsel av beläggning av gatsten, naturstensplattor o d under garantitiden</w:t>
      </w:r>
    </w:p>
    <w:p w14:paraId="05CC48F3" w14:textId="43AD3402" w:rsidR="0050581F" w:rsidRPr="0015602D" w:rsidRDefault="0050581F" w:rsidP="0050581F">
      <w:pPr>
        <w:pStyle w:val="BESKbrdtext"/>
      </w:pPr>
      <w:r w:rsidRPr="0015602D">
        <w:t>Justering av jämnhet, fogning samt ogräsrensning utförs 4 gånger / år, jämt fördelat över växtsäsongen. Ogräsrensning utförs in</w:t>
      </w:r>
      <w:r w:rsidR="005151B8">
        <w:t>n</w:t>
      </w:r>
      <w:r w:rsidRPr="0015602D">
        <w:t>an fogning utförs</w:t>
      </w:r>
      <w:r w:rsidR="00771BF6" w:rsidRPr="0015602D">
        <w:t>.</w:t>
      </w:r>
      <w:r w:rsidRPr="0015602D">
        <w:t xml:space="preserve"> </w:t>
      </w:r>
    </w:p>
    <w:p w14:paraId="38265E2A" w14:textId="77777777" w:rsidR="0050581F" w:rsidRPr="0015602D" w:rsidRDefault="0050581F" w:rsidP="00266684">
      <w:pPr>
        <w:pStyle w:val="Rubrik6"/>
      </w:pPr>
      <w:r w:rsidRPr="0015602D">
        <w:lastRenderedPageBreak/>
        <w:t xml:space="preserve">DHB.15 Skötsel av beläggning av betongmarkplattor, </w:t>
      </w:r>
      <w:proofErr w:type="spellStart"/>
      <w:r w:rsidRPr="0015602D">
        <w:t>betongmarksten</w:t>
      </w:r>
      <w:proofErr w:type="spellEnd"/>
      <w:r w:rsidRPr="0015602D">
        <w:t xml:space="preserve"> o d under garantitiden</w:t>
      </w:r>
    </w:p>
    <w:p w14:paraId="56792C8E" w14:textId="40292F76" w:rsidR="0050581F" w:rsidRPr="0015602D" w:rsidRDefault="0050581F" w:rsidP="0050581F">
      <w:pPr>
        <w:pStyle w:val="BESKbrdtext"/>
      </w:pPr>
      <w:r w:rsidRPr="0015602D">
        <w:t>Justering av jämnhet, fogning samt ogräsrensning utförs 4 gånger / år, jämt fördelat över växtsäsongen</w:t>
      </w:r>
      <w:r w:rsidRPr="00B70AD7">
        <w:t xml:space="preserve">. </w:t>
      </w:r>
      <w:r w:rsidR="00771BF6" w:rsidRPr="00B70AD7">
        <w:t>Ogräsrensning utförs in</w:t>
      </w:r>
      <w:r w:rsidR="00050D98">
        <w:t>n</w:t>
      </w:r>
      <w:r w:rsidR="00771BF6" w:rsidRPr="00B70AD7">
        <w:t>an fogning utförs.</w:t>
      </w:r>
      <w:r w:rsidR="00771BF6" w:rsidRPr="0015602D">
        <w:t xml:space="preserve"> </w:t>
      </w:r>
      <w:r w:rsidRPr="0015602D">
        <w:t xml:space="preserve"> </w:t>
      </w:r>
    </w:p>
    <w:p w14:paraId="43390B84" w14:textId="77777777" w:rsidR="0050581F" w:rsidRPr="0015602D" w:rsidRDefault="0050581F" w:rsidP="00266684">
      <w:pPr>
        <w:pStyle w:val="Rubrik6"/>
      </w:pPr>
      <w:r w:rsidRPr="0015602D">
        <w:t>DHB.191 Skötsel av gummibeläggning</w:t>
      </w:r>
    </w:p>
    <w:p w14:paraId="65FCCB79" w14:textId="10934E10" w:rsidR="0050581F" w:rsidRPr="0015602D" w:rsidRDefault="0050581F" w:rsidP="0050581F">
      <w:pPr>
        <w:pStyle w:val="BESKbrdtext"/>
      </w:pPr>
      <w:r w:rsidRPr="0015602D">
        <w:t>Rengöring för att återställa gummits fallskyddskapacitet utförs 1 gång/år i maj månad</w:t>
      </w:r>
      <w:r w:rsidR="00B70AD7" w:rsidRPr="00855358">
        <w:t>,</w:t>
      </w:r>
      <w:r w:rsidR="00855358" w:rsidRPr="00855358">
        <w:t xml:space="preserve"> </w:t>
      </w:r>
      <w:r w:rsidRPr="00855358">
        <w:t>e</w:t>
      </w:r>
      <w:r w:rsidR="00482EDF" w:rsidRPr="00855358">
        <w:t>nligt</w:t>
      </w:r>
      <w:r w:rsidR="00482EDF" w:rsidRPr="0015602D">
        <w:t xml:space="preserve"> tillverkarens anvisningar.</w:t>
      </w:r>
    </w:p>
    <w:p w14:paraId="3C81C059" w14:textId="77777777" w:rsidR="0050581F" w:rsidRPr="0015602D" w:rsidRDefault="0050581F" w:rsidP="00266684">
      <w:pPr>
        <w:pStyle w:val="Rubrik6"/>
      </w:pPr>
      <w:r w:rsidRPr="0015602D">
        <w:t>DHB.192 Skötsel av konstgräs</w:t>
      </w:r>
    </w:p>
    <w:p w14:paraId="531E9E99" w14:textId="102E36AB" w:rsidR="00482EDF" w:rsidRPr="0015602D" w:rsidRDefault="0050581F" w:rsidP="0050581F">
      <w:pPr>
        <w:pStyle w:val="BESKbrdtext"/>
      </w:pPr>
      <w:r w:rsidRPr="0015602D">
        <w:t xml:space="preserve">Konstgräsytan borstas för att grässtråna ska återfå sin upprätta position. Åtgärd utförs 1 gång/år i maj </w:t>
      </w:r>
      <w:r w:rsidRPr="00B70AD7">
        <w:t>månad</w:t>
      </w:r>
      <w:r w:rsidR="004A4151" w:rsidRPr="00B70AD7">
        <w:t xml:space="preserve"> enligt tillverkarens anvisningar.</w:t>
      </w:r>
      <w:r w:rsidR="004A4151" w:rsidRPr="0015602D">
        <w:br/>
      </w:r>
      <w:r w:rsidRPr="0015602D">
        <w:t>Ogräs i konstgräset ska omgående avlägsnas vid upptäckt.</w:t>
      </w:r>
    </w:p>
    <w:p w14:paraId="0320FEF7" w14:textId="77777777" w:rsidR="00B70AD7" w:rsidRDefault="00B70AD7" w:rsidP="0050581F">
      <w:pPr>
        <w:pStyle w:val="BESKbrdtext"/>
        <w:rPr>
          <w:strike/>
        </w:rPr>
      </w:pPr>
    </w:p>
    <w:p w14:paraId="62713407" w14:textId="3560ADC1" w:rsidR="0050581F" w:rsidRPr="0015602D" w:rsidRDefault="0050581F" w:rsidP="0050581F">
      <w:pPr>
        <w:pStyle w:val="BESKbrdtext"/>
      </w:pPr>
      <w:r w:rsidRPr="0015602D">
        <w:t xml:space="preserve">Påfyllning av dressmaterial ska </w:t>
      </w:r>
      <w:r w:rsidR="004A4151" w:rsidRPr="00B70AD7">
        <w:t>ses över årligen och påfyllas för att upprätthålla sin funktion</w:t>
      </w:r>
      <w:r w:rsidR="00B70AD7">
        <w:t xml:space="preserve">. </w:t>
      </w:r>
      <w:r w:rsidRPr="0015602D">
        <w:t xml:space="preserve">Översyn av skarvar gör i samband med tillsyn. </w:t>
      </w:r>
    </w:p>
    <w:p w14:paraId="5F90C02B" w14:textId="77777777" w:rsidR="0050581F" w:rsidRPr="0015602D" w:rsidRDefault="0050581F" w:rsidP="00266684">
      <w:pPr>
        <w:pStyle w:val="Rubrik6"/>
      </w:pPr>
      <w:r w:rsidRPr="0015602D">
        <w:t>DHB.193 Skötsel av sandlådesand</w:t>
      </w:r>
    </w:p>
    <w:p w14:paraId="4B594C9E" w14:textId="2A4E204C" w:rsidR="00482EDF" w:rsidRPr="0015602D" w:rsidRDefault="0050581F" w:rsidP="0050581F">
      <w:pPr>
        <w:pStyle w:val="BESKbrdtext"/>
      </w:pPr>
      <w:r w:rsidRPr="0015602D">
        <w:t xml:space="preserve">Ytan ska hållas fri från gräs och rotogräs genom ogräsrensning </w:t>
      </w:r>
      <w:r w:rsidR="00D26697" w:rsidRPr="00B70AD7">
        <w:t xml:space="preserve">4 gånger / år, jämt fördelat över växtsäsongen </w:t>
      </w:r>
      <w:r w:rsidR="00055230" w:rsidRPr="00B70AD7">
        <w:t>under april-</w:t>
      </w:r>
      <w:r w:rsidR="00762D7E">
        <w:t>september</w:t>
      </w:r>
      <w:r w:rsidRPr="0015602D">
        <w:t xml:space="preserve">. </w:t>
      </w:r>
      <w:r w:rsidR="00055230" w:rsidRPr="00B70AD7">
        <w:t>Två</w:t>
      </w:r>
      <w:r w:rsidR="00055230" w:rsidRPr="0015602D">
        <w:t xml:space="preserve"> </w:t>
      </w:r>
      <w:r w:rsidRPr="0015602D">
        <w:t xml:space="preserve">gånger per säsong i april, och augusti ska sanden luckras upp </w:t>
      </w:r>
      <w:r w:rsidR="00482EDF" w:rsidRPr="0015602D">
        <w:t>till ett djup om minst 20 cm.</w:t>
      </w:r>
    </w:p>
    <w:p w14:paraId="230D66FC" w14:textId="77777777" w:rsidR="00055230" w:rsidRPr="0015602D" w:rsidRDefault="0050581F" w:rsidP="0050581F">
      <w:pPr>
        <w:pStyle w:val="BESKbrdtext"/>
      </w:pPr>
      <w:r w:rsidRPr="0015602D">
        <w:t xml:space="preserve">Påfyllning av </w:t>
      </w:r>
      <w:proofErr w:type="spellStart"/>
      <w:r w:rsidRPr="0015602D">
        <w:t>bakbar</w:t>
      </w:r>
      <w:proofErr w:type="spellEnd"/>
      <w:r w:rsidRPr="0015602D">
        <w:t xml:space="preserve"> sand i befintliga lekmiljöer ingår i entreprenörens uppdrag. </w:t>
      </w:r>
    </w:p>
    <w:p w14:paraId="0387A992" w14:textId="279424C5" w:rsidR="0050581F" w:rsidRPr="0015602D" w:rsidRDefault="00055230" w:rsidP="0050581F">
      <w:pPr>
        <w:pStyle w:val="BESKbrdtext"/>
        <w:rPr>
          <w:strike/>
        </w:rPr>
      </w:pPr>
      <w:r w:rsidRPr="00B70AD7">
        <w:t>Kontroll och påfyllnad ses över 1 gång/år i maj månad. Sandnivån skall upprätthållas och påfyllnad gör årligen.</w:t>
      </w:r>
      <w:r w:rsidRPr="0015602D">
        <w:t xml:space="preserve"> </w:t>
      </w:r>
    </w:p>
    <w:p w14:paraId="49A35AB8" w14:textId="77777777" w:rsidR="0050581F" w:rsidRPr="0015602D" w:rsidRDefault="0050581F" w:rsidP="00266684">
      <w:pPr>
        <w:pStyle w:val="Rubrik6"/>
      </w:pPr>
      <w:r w:rsidRPr="0015602D">
        <w:t>DHB.194 Skötsel av Strid sand/fallunderlag</w:t>
      </w:r>
    </w:p>
    <w:p w14:paraId="0C0026D3" w14:textId="35FB60FE" w:rsidR="00055230" w:rsidRPr="0015602D" w:rsidRDefault="00055230" w:rsidP="00055230">
      <w:pPr>
        <w:pStyle w:val="BESKbrdtext"/>
      </w:pPr>
      <w:r w:rsidRPr="0015602D">
        <w:t xml:space="preserve">Ytan ska hållas fri från gräs och rotogräs genom ogräsrensning </w:t>
      </w:r>
      <w:r w:rsidRPr="00B70AD7">
        <w:t xml:space="preserve">4 gånger / år, jämt fördelat över växtsäsongen under </w:t>
      </w:r>
      <w:bookmarkStart w:id="2" w:name="_GoBack"/>
      <w:bookmarkEnd w:id="2"/>
      <w:r w:rsidRPr="00B70AD7">
        <w:t>april-</w:t>
      </w:r>
      <w:r w:rsidR="00762D7E">
        <w:t>september</w:t>
      </w:r>
      <w:r w:rsidRPr="00B70AD7">
        <w:t>. Två gånger per säsong i april, och augusti ska sanden luckras upp till ett djup om minst 20 cm.</w:t>
      </w:r>
    </w:p>
    <w:p w14:paraId="2F3B9EC0" w14:textId="77777777" w:rsidR="00055230" w:rsidRPr="0015602D" w:rsidRDefault="00055230" w:rsidP="00055230">
      <w:pPr>
        <w:pStyle w:val="BESKbrdtext"/>
      </w:pPr>
    </w:p>
    <w:p w14:paraId="76C67BA9" w14:textId="6178FDB0" w:rsidR="0050581F" w:rsidRPr="0015602D" w:rsidRDefault="00055230" w:rsidP="00B70AD7">
      <w:pPr>
        <w:pStyle w:val="BESKbrdtext"/>
        <w:rPr>
          <w:strike/>
        </w:rPr>
      </w:pPr>
      <w:r w:rsidRPr="00B70AD7">
        <w:t>Kontroll och påfyllnad ses över 1 gång/år i maj månad. Sandnivån skall upprätthållas och påfyllnad gör årligen.</w:t>
      </w:r>
      <w:r w:rsidRPr="0015602D">
        <w:t xml:space="preserve"> </w:t>
      </w:r>
    </w:p>
    <w:p w14:paraId="2956A83A" w14:textId="77777777" w:rsidR="0050581F" w:rsidRPr="0015602D" w:rsidRDefault="0050581F" w:rsidP="00266684">
      <w:pPr>
        <w:pStyle w:val="Rubrik6"/>
      </w:pPr>
      <w:r w:rsidRPr="0015602D">
        <w:t xml:space="preserve">DHB.195 Skötsel av </w:t>
      </w:r>
      <w:proofErr w:type="spellStart"/>
      <w:r w:rsidRPr="0015602D">
        <w:t>barkyta</w:t>
      </w:r>
      <w:proofErr w:type="spellEnd"/>
      <w:r w:rsidRPr="0015602D">
        <w:t>/</w:t>
      </w:r>
      <w:proofErr w:type="spellStart"/>
      <w:r w:rsidRPr="0015602D">
        <w:t>flisyta</w:t>
      </w:r>
      <w:proofErr w:type="spellEnd"/>
    </w:p>
    <w:p w14:paraId="0CADB566" w14:textId="1D7C43A3" w:rsidR="00482EDF" w:rsidRPr="00B70AD7" w:rsidRDefault="0050581F" w:rsidP="0050581F">
      <w:pPr>
        <w:pStyle w:val="BESKbrdtext"/>
      </w:pPr>
      <w:r w:rsidRPr="0015602D">
        <w:t xml:space="preserve">Ytan ska hållas fri från gräs och rotogräs genom </w:t>
      </w:r>
      <w:r w:rsidRPr="00B70AD7">
        <w:t xml:space="preserve">ogräsrensning </w:t>
      </w:r>
      <w:r w:rsidR="00055230" w:rsidRPr="00B70AD7">
        <w:t>4 gånger / år, jämt fördelat över växtsäsongen under april-</w:t>
      </w:r>
      <w:r w:rsidR="00762D7E">
        <w:t>september</w:t>
      </w:r>
      <w:r w:rsidR="00055230" w:rsidRPr="00B70AD7">
        <w:t>.</w:t>
      </w:r>
    </w:p>
    <w:p w14:paraId="62061EE5" w14:textId="5681E91C" w:rsidR="005A3450" w:rsidRPr="0015602D" w:rsidRDefault="00C6145D" w:rsidP="00B70AD7">
      <w:pPr>
        <w:pStyle w:val="BESKbrdtext"/>
        <w:rPr>
          <w:strike/>
        </w:rPr>
      </w:pPr>
      <w:r w:rsidRPr="00B70AD7">
        <w:t xml:space="preserve">Kontroll och påfyllnad ses över 1 gång/år i maj månad. Flisnivån skall upprätthållas och påfyllnad gör årligen. </w:t>
      </w:r>
    </w:p>
    <w:p w14:paraId="5DACC481" w14:textId="623D3AD0" w:rsidR="0050581F" w:rsidRPr="0015602D" w:rsidRDefault="0050581F" w:rsidP="0050581F">
      <w:pPr>
        <w:pStyle w:val="BESKbrdtext"/>
      </w:pPr>
      <w:r w:rsidRPr="0015602D">
        <w:t>Bark/Träflis ska uppfylla krav enligt SS-EN 1176-1. Storleken på materialet ska vara 5-30 mm, lagertjocklek 400 mm.</w:t>
      </w:r>
    </w:p>
    <w:p w14:paraId="309ED23D" w14:textId="77777777" w:rsidR="0050581F" w:rsidRPr="0015602D" w:rsidRDefault="0050581F" w:rsidP="00266684">
      <w:pPr>
        <w:pStyle w:val="Rubrik6"/>
      </w:pPr>
      <w:r w:rsidRPr="0015602D">
        <w:lastRenderedPageBreak/>
        <w:t>DHB.196 Skötsel av ytor med krossat material som täckning</w:t>
      </w:r>
    </w:p>
    <w:p w14:paraId="028FDC6B" w14:textId="77777777" w:rsidR="005A3450" w:rsidRPr="0015602D" w:rsidRDefault="0050581F" w:rsidP="0050581F">
      <w:pPr>
        <w:pStyle w:val="BESKbrdtext"/>
      </w:pPr>
      <w:r w:rsidRPr="0015602D">
        <w:t>Ytan ska håll</w:t>
      </w:r>
      <w:r w:rsidR="005A3450" w:rsidRPr="0015602D">
        <w:t>as fri från gräs och rotogräs.</w:t>
      </w:r>
    </w:p>
    <w:p w14:paraId="27C79BCC" w14:textId="7F632E8C" w:rsidR="005A3450" w:rsidRPr="0015602D" w:rsidRDefault="0050581F" w:rsidP="0050581F">
      <w:pPr>
        <w:pStyle w:val="BESKbrdtext"/>
      </w:pPr>
      <w:r w:rsidRPr="0015602D">
        <w:t xml:space="preserve">Påfyllning av material ingår i entreprenörens uppdrag.  Entreprenör ska kalkylera med en påfyllnad </w:t>
      </w:r>
      <w:r w:rsidR="00F35FD0">
        <w:t xml:space="preserve">av </w:t>
      </w:r>
      <w:r w:rsidRPr="0015602D">
        <w:t>material på våren, med 1m3. Påfyllning</w:t>
      </w:r>
      <w:r w:rsidR="005A3450" w:rsidRPr="0015602D">
        <w:t xml:space="preserve"> </w:t>
      </w:r>
      <w:r w:rsidR="005A3450" w:rsidRPr="00B70AD7">
        <w:t>utförs</w:t>
      </w:r>
      <w:r w:rsidR="00BA4B7B" w:rsidRPr="00B70AD7">
        <w:t xml:space="preserve"> år 3 innan </w:t>
      </w:r>
      <w:r w:rsidR="00BA4B7B" w:rsidRPr="00E45FF3">
        <w:t>garantibesiktning</w:t>
      </w:r>
      <w:r w:rsidR="00B70AD7" w:rsidRPr="00E45FF3">
        <w:t>.</w:t>
      </w:r>
    </w:p>
    <w:p w14:paraId="23E73E53" w14:textId="5FC0521E" w:rsidR="0050581F" w:rsidRPr="0015602D" w:rsidRDefault="0050581F" w:rsidP="00102392">
      <w:pPr>
        <w:pStyle w:val="BESKbrdtext"/>
      </w:pPr>
      <w:r w:rsidRPr="0015602D">
        <w:t>Materialet ska vara jämnt fördelat över ytan.</w:t>
      </w:r>
    </w:p>
    <w:p w14:paraId="4026187B" w14:textId="4B547624" w:rsidR="005A3450" w:rsidRPr="0015602D" w:rsidRDefault="005A3450" w:rsidP="00266684">
      <w:pPr>
        <w:pStyle w:val="Rubrik6"/>
      </w:pPr>
      <w:r w:rsidRPr="0015602D">
        <w:t xml:space="preserve">DHB.2 Skötsel av anläggningskompletteringar m </w:t>
      </w:r>
      <w:proofErr w:type="spellStart"/>
      <w:r w:rsidRPr="0015602D">
        <w:t>m</w:t>
      </w:r>
      <w:proofErr w:type="spellEnd"/>
      <w:r w:rsidRPr="0015602D">
        <w:t xml:space="preserve"> under garantitiden</w:t>
      </w:r>
    </w:p>
    <w:p w14:paraId="7669D610" w14:textId="77777777" w:rsidR="001C77E8" w:rsidRPr="00B70AD7" w:rsidRDefault="001C77E8" w:rsidP="005A3450">
      <w:pPr>
        <w:pStyle w:val="BESKbrdtext"/>
      </w:pPr>
      <w:r w:rsidRPr="00B70AD7">
        <w:t xml:space="preserve">Smörjning och efterdragning av infästningar och </w:t>
      </w:r>
      <w:proofErr w:type="spellStart"/>
      <w:r w:rsidRPr="00B70AD7">
        <w:t>efterspäning</w:t>
      </w:r>
      <w:proofErr w:type="spellEnd"/>
      <w:r w:rsidRPr="00B70AD7">
        <w:t xml:space="preserve"> av linor av utrustning utförs första gången efter 3 månader och sedan en gång årligen under maj månad. </w:t>
      </w:r>
    </w:p>
    <w:p w14:paraId="0FF29E25" w14:textId="7768469C" w:rsidR="001C77E8" w:rsidRPr="0015602D" w:rsidRDefault="001C77E8" w:rsidP="005A3450">
      <w:pPr>
        <w:pStyle w:val="BESKbrdtext"/>
        <w:rPr>
          <w:strike/>
        </w:rPr>
      </w:pPr>
      <w:r w:rsidRPr="00B70AD7">
        <w:t>Utrustningskomponenter tvättas och rengörs innan förbättringsmålning och förbättringsoljning som utförs år 3 under garantiskötseltiden.</w:t>
      </w:r>
    </w:p>
    <w:p w14:paraId="70668486" w14:textId="433C93AA" w:rsidR="005A3450" w:rsidRPr="0015602D" w:rsidRDefault="005A3450" w:rsidP="00266684">
      <w:pPr>
        <w:pStyle w:val="Rubrik6"/>
      </w:pPr>
      <w:r w:rsidRPr="0015602D">
        <w:t xml:space="preserve">DHB.3 Skötsel av vegetationsytor m </w:t>
      </w:r>
      <w:proofErr w:type="spellStart"/>
      <w:r w:rsidRPr="0015602D">
        <w:t>m</w:t>
      </w:r>
      <w:proofErr w:type="spellEnd"/>
      <w:r w:rsidRPr="0015602D">
        <w:t xml:space="preserve"> under garantitiden</w:t>
      </w:r>
    </w:p>
    <w:p w14:paraId="0C2022CE" w14:textId="77777777" w:rsidR="00E261B9" w:rsidRPr="00B70AD7" w:rsidRDefault="00E261B9" w:rsidP="005A3450">
      <w:pPr>
        <w:pStyle w:val="BESKbrdtext"/>
      </w:pPr>
      <w:r w:rsidRPr="00B70AD7">
        <w:t>Normal växtsäsong beräknas utifrån 1/4 - 30/9.</w:t>
      </w:r>
    </w:p>
    <w:p w14:paraId="2C6D3368" w14:textId="50B1D77C" w:rsidR="005A3450" w:rsidRPr="0015602D" w:rsidRDefault="005A3450" w:rsidP="005A3450">
      <w:pPr>
        <w:pStyle w:val="BESKbrdtext"/>
      </w:pPr>
      <w:r w:rsidRPr="00B70AD7">
        <w:t>Utbytt växtmaterial ska motsvara föreskrivet växtmaterial med en storlek större per passerad och innestående växtsäsong. Utbyte av ev. döda växter ska ske höst och</w:t>
      </w:r>
      <w:r w:rsidR="007038E1" w:rsidRPr="00B70AD7">
        <w:t>/eller</w:t>
      </w:r>
      <w:r w:rsidRPr="00B70AD7">
        <w:t xml:space="preserve"> vår. Utbytt </w:t>
      </w:r>
      <w:r w:rsidR="007038E1" w:rsidRPr="00B70AD7">
        <w:t xml:space="preserve">växtmaterial sker löpande </w:t>
      </w:r>
      <w:r w:rsidR="00D8256B" w:rsidRPr="00B70AD7">
        <w:t xml:space="preserve">och vattnas som år 1. </w:t>
      </w:r>
      <w:r w:rsidR="002A4A0E" w:rsidRPr="00B70AD7">
        <w:t xml:space="preserve">Utbyte av växtmaterial skall </w:t>
      </w:r>
      <w:proofErr w:type="spellStart"/>
      <w:r w:rsidR="002A4A0E" w:rsidRPr="00B70AD7">
        <w:t>rapporetas</w:t>
      </w:r>
      <w:proofErr w:type="spellEnd"/>
      <w:r w:rsidR="002A4A0E" w:rsidRPr="00B70AD7">
        <w:t xml:space="preserve"> till beställare.</w:t>
      </w:r>
    </w:p>
    <w:p w14:paraId="172B13BA" w14:textId="77777777" w:rsidR="005A3450" w:rsidRPr="0015602D" w:rsidRDefault="005A3450" w:rsidP="005A3450">
      <w:pPr>
        <w:pStyle w:val="BESKbrdtext"/>
      </w:pPr>
      <w:r w:rsidRPr="0015602D">
        <w:t>Ogräsrensning av vegetationsytan ska ske innan ogräset fröar av sig, ogräs ska avlägsnas med hela rotsystemet.</w:t>
      </w:r>
    </w:p>
    <w:p w14:paraId="5E463D0A" w14:textId="77777777" w:rsidR="00E534AC" w:rsidRPr="0015602D" w:rsidRDefault="005A3450" w:rsidP="005A3450">
      <w:pPr>
        <w:pStyle w:val="BESKbrdtext"/>
      </w:pPr>
      <w:r w:rsidRPr="0015602D">
        <w:t xml:space="preserve">Val av växtnäringssubstrat görs i samråd med beställarens skötselansvarige. </w:t>
      </w:r>
    </w:p>
    <w:p w14:paraId="56A49538" w14:textId="77777777" w:rsidR="00102392" w:rsidRDefault="00102392" w:rsidP="00E534AC">
      <w:pPr>
        <w:pStyle w:val="BESKbrdtext"/>
        <w:rPr>
          <w:b/>
        </w:rPr>
      </w:pPr>
    </w:p>
    <w:p w14:paraId="3474C58F" w14:textId="0328FDFD" w:rsidR="00E534AC" w:rsidRPr="0015602D" w:rsidRDefault="00E534AC" w:rsidP="00E534AC">
      <w:pPr>
        <w:pStyle w:val="BESKbrdtext"/>
      </w:pPr>
      <w:r w:rsidRPr="0015602D">
        <w:rPr>
          <w:b/>
        </w:rPr>
        <w:t>Gödning</w:t>
      </w:r>
    </w:p>
    <w:p w14:paraId="0476C547" w14:textId="5359BB56" w:rsidR="005A3450" w:rsidRPr="0015602D" w:rsidRDefault="005A3450" w:rsidP="005A3450">
      <w:pPr>
        <w:pStyle w:val="BESKbrdtext"/>
      </w:pPr>
      <w:r w:rsidRPr="0015602D">
        <w:t xml:space="preserve">Gödningen ska vara certifierat och organisk och innehålla mikronäringsämnen. </w:t>
      </w:r>
    </w:p>
    <w:p w14:paraId="38528C31" w14:textId="77777777" w:rsidR="005A3450" w:rsidRPr="0015602D" w:rsidRDefault="005A3450" w:rsidP="005A3450">
      <w:pPr>
        <w:pStyle w:val="BESKbrdtext"/>
      </w:pPr>
      <w:r w:rsidRPr="0015602D">
        <w:t>Får ej innehålla tungmetaller över gränsvärden utefter KRAV:s regelverk.</w:t>
      </w:r>
    </w:p>
    <w:p w14:paraId="5C3A7C8D" w14:textId="7ACA274C" w:rsidR="005A3450" w:rsidRPr="0015602D" w:rsidRDefault="005A3450" w:rsidP="005A3450">
      <w:pPr>
        <w:pStyle w:val="BESKbrdtext"/>
      </w:pPr>
      <w:r w:rsidRPr="0015602D">
        <w:t>Gödningen ska vara pH-neutral om inte arten kräver annat.</w:t>
      </w:r>
    </w:p>
    <w:p w14:paraId="353B75C4" w14:textId="1B8E261E" w:rsidR="005A3450" w:rsidRPr="0015602D" w:rsidRDefault="005A3450" w:rsidP="005A3450">
      <w:pPr>
        <w:pStyle w:val="BESKbrdtext"/>
      </w:pPr>
      <w:r w:rsidRPr="0015602D">
        <w:t>Skada, förekomst av skadedjur eller växtsjukdomar ska omgående rapporteras till</w:t>
      </w:r>
      <w:r w:rsidR="002A4A0E" w:rsidRPr="0015602D">
        <w:t xml:space="preserve"> b</w:t>
      </w:r>
      <w:r w:rsidRPr="0015602D">
        <w:t>eställarens skötselansvarige.</w:t>
      </w:r>
    </w:p>
    <w:p w14:paraId="2DBCFA46" w14:textId="77777777" w:rsidR="005A3450" w:rsidRPr="0015602D" w:rsidRDefault="005A3450" w:rsidP="005A3450">
      <w:pPr>
        <w:pStyle w:val="BESKbrdtext"/>
      </w:pPr>
      <w:r w:rsidRPr="0015602D">
        <w:t>Kemiska bekämpningsmedel får ej förekomma eller användas.</w:t>
      </w:r>
    </w:p>
    <w:p w14:paraId="1B0F24CD" w14:textId="692EE6C5" w:rsidR="005A3450" w:rsidRPr="0015602D" w:rsidRDefault="005A3450" w:rsidP="005A3450">
      <w:pPr>
        <w:pStyle w:val="BESKbrdtext"/>
      </w:pPr>
    </w:p>
    <w:p w14:paraId="7CFAFB8B" w14:textId="77777777" w:rsidR="005A3450" w:rsidRPr="0015602D" w:rsidRDefault="005A3450" w:rsidP="005A3450">
      <w:pPr>
        <w:pStyle w:val="BESKbrdtext"/>
      </w:pPr>
      <w:r w:rsidRPr="0015602D">
        <w:rPr>
          <w:b/>
        </w:rPr>
        <w:t>Bevattning</w:t>
      </w:r>
    </w:p>
    <w:p w14:paraId="64B82BC7" w14:textId="59560E34" w:rsidR="002C709C" w:rsidRPr="0015602D" w:rsidRDefault="002C709C" w:rsidP="002C709C">
      <w:pPr>
        <w:pStyle w:val="BESKbrdtext"/>
      </w:pPr>
      <w:r w:rsidRPr="0015602D">
        <w:t xml:space="preserve">Innan vattningsarbetet påbörjas ska kontroll utföras, inget stående vatten(ansamling) får finns i växtbädden. </w:t>
      </w:r>
    </w:p>
    <w:p w14:paraId="4E4E50A4" w14:textId="78126F7C" w:rsidR="005A3450" w:rsidRPr="0015602D" w:rsidRDefault="005A3450" w:rsidP="005A3450">
      <w:pPr>
        <w:pStyle w:val="BESKbrdtext"/>
      </w:pPr>
      <w:r w:rsidRPr="0015602D">
        <w:t>Vattning sker två gånger i veckan på fasta dagar.</w:t>
      </w:r>
    </w:p>
    <w:p w14:paraId="18E3D282" w14:textId="77777777" w:rsidR="005A3450" w:rsidRPr="0015602D" w:rsidRDefault="005A3450" w:rsidP="005A3450">
      <w:pPr>
        <w:pStyle w:val="BESKbrdtext"/>
      </w:pPr>
      <w:r w:rsidRPr="0015602D">
        <w:t>Vattnet ska infiltrera i hela växtbädden.</w:t>
      </w:r>
    </w:p>
    <w:p w14:paraId="34F39034" w14:textId="42A28E3B" w:rsidR="005A3450" w:rsidRPr="0015602D" w:rsidRDefault="005A3450" w:rsidP="005A3450">
      <w:pPr>
        <w:pStyle w:val="BESKbrdtext"/>
      </w:pPr>
      <w:r w:rsidRPr="0015602D">
        <w:t>Bevattning ska utföras så att växtbädd blir genomvattnad på hela dess djup och inom rotzonen, samt i sådan omfattning att växtlighet etablerar sig väl.  Bevattning får ej ske i skarpt solljus.</w:t>
      </w:r>
    </w:p>
    <w:p w14:paraId="71374E2A" w14:textId="77777777" w:rsidR="002A4A0E" w:rsidRPr="0015602D" w:rsidRDefault="002A4A0E" w:rsidP="002A4A0E">
      <w:pPr>
        <w:pStyle w:val="BESKbrdtext"/>
        <w:ind w:left="0"/>
      </w:pPr>
    </w:p>
    <w:p w14:paraId="39885F97" w14:textId="77777777" w:rsidR="005A3450" w:rsidRPr="0015602D" w:rsidRDefault="005A3450" w:rsidP="005A3450">
      <w:pPr>
        <w:pStyle w:val="BESKbrdtext"/>
      </w:pPr>
      <w:r w:rsidRPr="0015602D">
        <w:rPr>
          <w:u w:val="single"/>
        </w:rPr>
        <w:t>Planteringsyta</w:t>
      </w:r>
      <w:r w:rsidRPr="0015602D">
        <w:br/>
        <w:t>Bevattningen utförs varje växtsäsong under garantitiden, 50 liter per m² vartdera vattningstillfälle, två gånger i veckan.</w:t>
      </w:r>
    </w:p>
    <w:p w14:paraId="507BB3EB" w14:textId="77777777" w:rsidR="005A3450" w:rsidRPr="0015602D" w:rsidRDefault="005A3450" w:rsidP="005A3450">
      <w:pPr>
        <w:pStyle w:val="BESKbrdtext"/>
      </w:pPr>
    </w:p>
    <w:p w14:paraId="6A463D88" w14:textId="11CF1595" w:rsidR="005A3450" w:rsidRPr="0015602D" w:rsidRDefault="005A3450" w:rsidP="005A3450">
      <w:pPr>
        <w:pStyle w:val="BESKbrdtext"/>
      </w:pPr>
      <w:r w:rsidRPr="0015602D">
        <w:rPr>
          <w:u w:val="single"/>
        </w:rPr>
        <w:t>Träd och solitära buskar/</w:t>
      </w:r>
      <w:proofErr w:type="spellStart"/>
      <w:r w:rsidRPr="0015602D">
        <w:rPr>
          <w:u w:val="single"/>
        </w:rPr>
        <w:t>buskträd</w:t>
      </w:r>
      <w:proofErr w:type="spellEnd"/>
      <w:r w:rsidRPr="0015602D">
        <w:br/>
        <w:t>Bevattningen utförs varje växtsäsong under garantitiden. För träd och solitära buskar/</w:t>
      </w:r>
      <w:proofErr w:type="spellStart"/>
      <w:r w:rsidRPr="0015602D">
        <w:t>buskträd</w:t>
      </w:r>
      <w:proofErr w:type="spellEnd"/>
      <w:r w:rsidRPr="0015602D">
        <w:t xml:space="preserve"> gäller bevattning med bevattningssäckar.</w:t>
      </w:r>
    </w:p>
    <w:p w14:paraId="56E72F65" w14:textId="253C687D" w:rsidR="005A3450" w:rsidRPr="000B096A" w:rsidRDefault="005A3450" w:rsidP="003C3537">
      <w:pPr>
        <w:pStyle w:val="BESKbrdtext"/>
        <w:rPr>
          <w:strike/>
        </w:rPr>
      </w:pPr>
      <w:r w:rsidRPr="00B70AD7">
        <w:t xml:space="preserve">Vattensäckar ska placeras på träd och buskar, en påse per uppbindningsstolpe </w:t>
      </w:r>
      <w:r w:rsidR="002A4A0E" w:rsidRPr="00B70AD7">
        <w:t xml:space="preserve">(antal uppbindningsstolpar bestäms utifrån teknisk handbok) </w:t>
      </w:r>
      <w:r w:rsidRPr="00B70AD7">
        <w:t>med minsta mängd 70 liter.</w:t>
      </w:r>
      <w:r w:rsidR="002A4A0E" w:rsidRPr="00B70AD7">
        <w:t xml:space="preserve"> </w:t>
      </w:r>
    </w:p>
    <w:p w14:paraId="3B8F5E63" w14:textId="77777777" w:rsidR="005A3450" w:rsidRPr="0015602D" w:rsidRDefault="005A3450" w:rsidP="005A3450">
      <w:pPr>
        <w:pStyle w:val="BESKbrdtext"/>
      </w:pPr>
    </w:p>
    <w:p w14:paraId="27681D33" w14:textId="76C696AD" w:rsidR="005A3450" w:rsidRPr="0015602D" w:rsidRDefault="005A3450" w:rsidP="005A3450">
      <w:pPr>
        <w:pStyle w:val="BESKbrdtext"/>
        <w:rPr>
          <w:u w:val="single"/>
        </w:rPr>
      </w:pPr>
      <w:r w:rsidRPr="0015602D">
        <w:rPr>
          <w:u w:val="single"/>
        </w:rPr>
        <w:t>Klippt häck</w:t>
      </w:r>
    </w:p>
    <w:p w14:paraId="47581318" w14:textId="2CC08C11" w:rsidR="005A3450" w:rsidRPr="0015602D" w:rsidRDefault="005A3450" w:rsidP="005A3450">
      <w:pPr>
        <w:pStyle w:val="BESKbrdtext"/>
      </w:pPr>
      <w:r w:rsidRPr="0015602D">
        <w:t>Bevattningen utförs varje växtsäsong under garantitiden, 50 liter per m² vartdera vattningstillfälle, två gånger i veckan.</w:t>
      </w:r>
    </w:p>
    <w:p w14:paraId="71CA3520" w14:textId="57A8FBB5" w:rsidR="005A3450" w:rsidRPr="0015602D" w:rsidRDefault="005A3450" w:rsidP="005A3450">
      <w:pPr>
        <w:pStyle w:val="BESKbrdtext"/>
      </w:pPr>
    </w:p>
    <w:p w14:paraId="691E1264" w14:textId="77777777" w:rsidR="005A3450" w:rsidRPr="0015602D" w:rsidRDefault="005A3450" w:rsidP="005A3450">
      <w:pPr>
        <w:pStyle w:val="BESKbrdtext"/>
      </w:pPr>
      <w:r w:rsidRPr="0015602D">
        <w:rPr>
          <w:u w:val="single"/>
        </w:rPr>
        <w:t>Rabattros</w:t>
      </w:r>
      <w:r w:rsidRPr="0015602D">
        <w:br/>
        <w:t>Bevattningen utförs varje växtsäsong under garantitiden, 50 liter per m² vartdera vattningstillfälle, två gånger i veckan.</w:t>
      </w:r>
    </w:p>
    <w:p w14:paraId="54E9E0FB" w14:textId="77777777" w:rsidR="005A3450" w:rsidRPr="0015602D" w:rsidRDefault="005A3450" w:rsidP="005A3450">
      <w:pPr>
        <w:pStyle w:val="BESKbrdtext"/>
      </w:pPr>
    </w:p>
    <w:p w14:paraId="08CD3329" w14:textId="215A0071" w:rsidR="005A3450" w:rsidRPr="0015602D" w:rsidRDefault="005A3450" w:rsidP="005A3450">
      <w:pPr>
        <w:pStyle w:val="BESKbrdtext"/>
      </w:pPr>
      <w:r w:rsidRPr="0015602D">
        <w:rPr>
          <w:u w:val="single"/>
        </w:rPr>
        <w:t>Klätterväxter</w:t>
      </w:r>
      <w:r w:rsidRPr="0015602D">
        <w:br/>
        <w:t>Bevattningen utförs varje växtsäsong under garantitiden, 50 liter per m² vartdera vattningstillfälle, två gånger i veckan.</w:t>
      </w:r>
    </w:p>
    <w:p w14:paraId="42061977" w14:textId="77777777" w:rsidR="005A3450" w:rsidRPr="0015602D" w:rsidRDefault="005A3450" w:rsidP="005A3450">
      <w:pPr>
        <w:pStyle w:val="BESKbrdtext"/>
      </w:pPr>
    </w:p>
    <w:p w14:paraId="03F493F1" w14:textId="77777777" w:rsidR="005A3450" w:rsidRPr="0015602D" w:rsidRDefault="005A3450" w:rsidP="005A3450">
      <w:pPr>
        <w:pStyle w:val="BESKbrdtext"/>
      </w:pPr>
      <w:r w:rsidRPr="0015602D">
        <w:rPr>
          <w:u w:val="single"/>
        </w:rPr>
        <w:t>Perenner</w:t>
      </w:r>
      <w:r w:rsidRPr="0015602D">
        <w:br/>
        <w:t>Bevattningen utförs varje växtsäsong under garantitiden, 50 liter per m² vartdera vattningstillfälle, två gånger i veckan.</w:t>
      </w:r>
    </w:p>
    <w:p w14:paraId="3A5EA775" w14:textId="77777777" w:rsidR="003C3537" w:rsidRPr="00C171A3" w:rsidRDefault="003C3537" w:rsidP="003C3537">
      <w:pPr>
        <w:pStyle w:val="BESKbrdtext"/>
        <w:rPr>
          <w:rFonts w:cs="Arial"/>
          <w:szCs w:val="26"/>
        </w:rPr>
      </w:pPr>
    </w:p>
    <w:p w14:paraId="55DBAFBC" w14:textId="5BD700EB" w:rsidR="003C3537" w:rsidRPr="00C171A3" w:rsidRDefault="00102392" w:rsidP="003C3537">
      <w:pPr>
        <w:pStyle w:val="BESKbrdtext"/>
        <w:rPr>
          <w:strike/>
          <w:u w:val="single"/>
        </w:rPr>
      </w:pPr>
      <w:r w:rsidRPr="00C171A3">
        <w:rPr>
          <w:rFonts w:cs="Arial"/>
          <w:szCs w:val="26"/>
          <w:u w:val="single"/>
        </w:rPr>
        <w:t>N</w:t>
      </w:r>
      <w:r w:rsidR="003C3537" w:rsidRPr="00C171A3">
        <w:rPr>
          <w:rFonts w:cs="Arial"/>
          <w:szCs w:val="26"/>
          <w:u w:val="single"/>
        </w:rPr>
        <w:t>aturmarksytor</w:t>
      </w:r>
    </w:p>
    <w:p w14:paraId="2CDD98FC" w14:textId="05790730" w:rsidR="005A3450" w:rsidRDefault="00102392" w:rsidP="005A3450">
      <w:pPr>
        <w:pStyle w:val="BESKbrdtext"/>
      </w:pPr>
      <w:r w:rsidRPr="00C171A3">
        <w:t>Bevattning av träd och solitära buskar/</w:t>
      </w:r>
      <w:proofErr w:type="spellStart"/>
      <w:r w:rsidRPr="00C171A3">
        <w:t>buskträd</w:t>
      </w:r>
      <w:proofErr w:type="spellEnd"/>
      <w:r w:rsidRPr="00C171A3">
        <w:t xml:space="preserve"> och planteringsyta utförs enligt ovan.</w:t>
      </w:r>
      <w:r>
        <w:t xml:space="preserve">  </w:t>
      </w:r>
    </w:p>
    <w:p w14:paraId="23E9A34D" w14:textId="77777777" w:rsidR="00102392" w:rsidRPr="0015602D" w:rsidRDefault="00102392" w:rsidP="005A3450">
      <w:pPr>
        <w:pStyle w:val="BESKbrdtext"/>
      </w:pPr>
    </w:p>
    <w:p w14:paraId="1D745A7A" w14:textId="027C9D6C" w:rsidR="002A4A0E" w:rsidRPr="0015602D" w:rsidRDefault="005A3450" w:rsidP="005A3450">
      <w:pPr>
        <w:pStyle w:val="BESKbrdtext"/>
        <w:rPr>
          <w:u w:val="single"/>
        </w:rPr>
      </w:pPr>
      <w:r w:rsidRPr="00B70AD7">
        <w:rPr>
          <w:u w:val="single"/>
        </w:rPr>
        <w:t>Sedummatta</w:t>
      </w:r>
      <w:r w:rsidR="00B13D3F" w:rsidRPr="00B70AD7">
        <w:rPr>
          <w:u w:val="single"/>
        </w:rPr>
        <w:t>/ängsmatta</w:t>
      </w:r>
    </w:p>
    <w:p w14:paraId="1E3855B4" w14:textId="3789AB2D" w:rsidR="003C3537" w:rsidRPr="00141577" w:rsidRDefault="00102392" w:rsidP="00141577">
      <w:pPr>
        <w:pStyle w:val="BESKbrdtext"/>
      </w:pPr>
      <w:r>
        <w:t>Bev</w:t>
      </w:r>
      <w:r w:rsidR="005A3450" w:rsidRPr="0015602D">
        <w:t xml:space="preserve">attning utförs vid extremtorka (fem veckor utan nederbörd), </w:t>
      </w:r>
      <w:r w:rsidR="00E45D4C" w:rsidRPr="00B70AD7">
        <w:t>30 liter per m²,</w:t>
      </w:r>
      <w:r w:rsidR="00E45D4C" w:rsidRPr="0015602D">
        <w:t xml:space="preserve"> </w:t>
      </w:r>
      <w:r w:rsidR="005A3450" w:rsidRPr="0015602D">
        <w:t xml:space="preserve">kontroll av avrinning utförs samtidigt som vattning. </w:t>
      </w:r>
    </w:p>
    <w:p w14:paraId="5493C0BA" w14:textId="77777777" w:rsidR="005A3450" w:rsidRPr="0015602D" w:rsidRDefault="005A3450" w:rsidP="00C7275E">
      <w:pPr>
        <w:pStyle w:val="Rubrik6"/>
      </w:pPr>
      <w:r w:rsidRPr="0015602D">
        <w:t xml:space="preserve">DHB.31 Skötsel av träd, buskar m </w:t>
      </w:r>
      <w:proofErr w:type="spellStart"/>
      <w:r w:rsidRPr="0015602D">
        <w:t>m</w:t>
      </w:r>
      <w:proofErr w:type="spellEnd"/>
      <w:r w:rsidRPr="0015602D">
        <w:t xml:space="preserve"> under garantitiden </w:t>
      </w:r>
    </w:p>
    <w:p w14:paraId="22564C48" w14:textId="77777777" w:rsidR="005A3450" w:rsidRPr="0015602D" w:rsidRDefault="005A3450" w:rsidP="005A3450">
      <w:pPr>
        <w:pStyle w:val="BESKbrdtext"/>
      </w:pPr>
      <w:r w:rsidRPr="0015602D">
        <w:t>Träd och buskar ska uppvisa ett vårdat och friskt intryck och ha ett växtsätt som är karakteristiskt för arten. Planteringarna ska utvecklas efter sin art och skötseln ska anpassas efter detta.</w:t>
      </w:r>
    </w:p>
    <w:p w14:paraId="7CDA1F6F" w14:textId="77777777" w:rsidR="007E5342" w:rsidRDefault="007E5342" w:rsidP="005A3450">
      <w:pPr>
        <w:pStyle w:val="BESKbrdtext"/>
      </w:pPr>
    </w:p>
    <w:p w14:paraId="68B42674" w14:textId="41BFF9AC" w:rsidR="005A3450" w:rsidRPr="0015602D" w:rsidRDefault="005A3450" w:rsidP="005A3450">
      <w:pPr>
        <w:pStyle w:val="BESKbrdtext"/>
      </w:pPr>
      <w:r w:rsidRPr="0015602D">
        <w:lastRenderedPageBreak/>
        <w:t xml:space="preserve">Gödning under växtsäsongen ska utföras 1 gång/år under /vid knoppsprickning  </w:t>
      </w:r>
    </w:p>
    <w:p w14:paraId="3916FBA0" w14:textId="77777777" w:rsidR="007E5342" w:rsidRDefault="007E5342" w:rsidP="00E261B9">
      <w:pPr>
        <w:pStyle w:val="BESKbrdtext"/>
      </w:pPr>
    </w:p>
    <w:p w14:paraId="390A2A52" w14:textId="40AFB146" w:rsidR="005A3450" w:rsidRPr="00B70AD7" w:rsidRDefault="00223447" w:rsidP="00E261B9">
      <w:pPr>
        <w:pStyle w:val="BESKbrdtext"/>
      </w:pPr>
      <w:r w:rsidRPr="00223447">
        <w:t>Ogräsbekämpning ska under tiden april-</w:t>
      </w:r>
      <w:r w:rsidR="00762D7E">
        <w:t>september</w:t>
      </w:r>
      <w:r w:rsidRPr="00223447">
        <w:t xml:space="preserve"> utföras två gånger per månad. </w:t>
      </w:r>
      <w:r w:rsidR="005A3450" w:rsidRPr="00B70AD7">
        <w:t xml:space="preserve">Yta ska luckras (mekanisk </w:t>
      </w:r>
      <w:proofErr w:type="spellStart"/>
      <w:r w:rsidR="005A3450" w:rsidRPr="00B70AD7">
        <w:t>ytrivning</w:t>
      </w:r>
      <w:proofErr w:type="spellEnd"/>
      <w:r w:rsidR="005A3450" w:rsidRPr="00B70AD7">
        <w:t xml:space="preserve"> eller motsvarande) vid vårarbete och inför kommande vinter.</w:t>
      </w:r>
      <w:r w:rsidR="00E261B9" w:rsidRPr="00B70AD7">
        <w:t xml:space="preserve"> Marktäckning med barkmull eller </w:t>
      </w:r>
      <w:proofErr w:type="spellStart"/>
      <w:r w:rsidR="00E261B9" w:rsidRPr="00B70AD7">
        <w:t>täckbark</w:t>
      </w:r>
      <w:proofErr w:type="spellEnd"/>
      <w:r w:rsidR="00E261B9" w:rsidRPr="00B70AD7">
        <w:t xml:space="preserve"> ska årligen kompletteras för att uppnå skydd mot ogräsetablering.</w:t>
      </w:r>
    </w:p>
    <w:p w14:paraId="08995666" w14:textId="77777777" w:rsidR="00B70AD7" w:rsidRDefault="00B70AD7" w:rsidP="00E261B9">
      <w:pPr>
        <w:pStyle w:val="BESKbrdtext"/>
        <w:rPr>
          <w:strike/>
        </w:rPr>
      </w:pPr>
    </w:p>
    <w:p w14:paraId="14B9DC9C" w14:textId="468CD2E8" w:rsidR="005A3450" w:rsidRPr="0015602D" w:rsidRDefault="00E261B9" w:rsidP="00177E69">
      <w:pPr>
        <w:pStyle w:val="BESKbrdtext"/>
      </w:pPr>
      <w:r w:rsidRPr="00B70AD7">
        <w:t>Skyddsnät mot vilt- och gnagskador ska kontrolleras och justeras i samband med ogräsbekämpning.</w:t>
      </w:r>
    </w:p>
    <w:p w14:paraId="66E99B03" w14:textId="3665FB44" w:rsidR="00471133" w:rsidRDefault="005A3450" w:rsidP="00223447">
      <w:pPr>
        <w:pStyle w:val="Rubrik6"/>
      </w:pPr>
      <w:r w:rsidRPr="0015602D">
        <w:t>DHB.311 Skötsel av planteringsyta under garantitiden</w:t>
      </w:r>
    </w:p>
    <w:p w14:paraId="388FC70E" w14:textId="49282696" w:rsidR="00BB4F0E" w:rsidRPr="0015602D" w:rsidRDefault="005A3450" w:rsidP="00177E69">
      <w:pPr>
        <w:pStyle w:val="BESKbrdtext"/>
      </w:pPr>
      <w:r w:rsidRPr="0015602D">
        <w:t>Ogräsbekämpning ska under tiden april-</w:t>
      </w:r>
      <w:r w:rsidR="00762D7E">
        <w:t>september</w:t>
      </w:r>
      <w:r w:rsidRPr="0015602D">
        <w:t xml:space="preserve"> utföras två gånger per månad. Städning och luckring ska utföras i samband med </w:t>
      </w:r>
      <w:proofErr w:type="spellStart"/>
      <w:r w:rsidRPr="0015602D">
        <w:t>ogräsränsning</w:t>
      </w:r>
      <w:proofErr w:type="spellEnd"/>
      <w:r w:rsidRPr="0015602D">
        <w:t>.</w:t>
      </w:r>
    </w:p>
    <w:p w14:paraId="25D99634" w14:textId="02F368EC" w:rsidR="00C7275E" w:rsidRPr="0015602D" w:rsidRDefault="00C7275E" w:rsidP="00C7275E">
      <w:pPr>
        <w:pStyle w:val="Rubrik6"/>
      </w:pPr>
      <w:r w:rsidRPr="0015602D">
        <w:t>DHB.312 Skötsel av träd under garantitiden</w:t>
      </w:r>
    </w:p>
    <w:p w14:paraId="1377D667" w14:textId="14E93CF7" w:rsidR="00C7275E" w:rsidRPr="00B70AD7" w:rsidRDefault="00C7275E" w:rsidP="00C7275E">
      <w:pPr>
        <w:pStyle w:val="BESKbrdtext"/>
      </w:pPr>
      <w:r w:rsidRPr="00B70AD7">
        <w:t>Uppbyggnadsbeskärning utförs fackmannamässigt, anpassad till respektive art och sort</w:t>
      </w:r>
      <w:r w:rsidR="00E261B9" w:rsidRPr="00B70AD7">
        <w:t xml:space="preserve"> vid lämplig växttidpunkt år </w:t>
      </w:r>
      <w:r w:rsidR="00E261B9" w:rsidRPr="001F2DB8">
        <w:t>3</w:t>
      </w:r>
      <w:r w:rsidRPr="001F2DB8">
        <w:t>.</w:t>
      </w:r>
      <w:r w:rsidRPr="00B70AD7">
        <w:t xml:space="preserve"> </w:t>
      </w:r>
      <w:r w:rsidR="00ED3622" w:rsidRPr="00A126F7">
        <w:t>Beskärning av döda, skadade och/eller intorkade skott och grenar ska utföras i samband med ogräsrensnin</w:t>
      </w:r>
      <w:r w:rsidR="00ED3622">
        <w:t>g. Vid upptäckt ska detta rapporteras till beställarens skötselansvarig.</w:t>
      </w:r>
    </w:p>
    <w:p w14:paraId="2B94E70E" w14:textId="77777777" w:rsidR="00C7275E" w:rsidRPr="00B70AD7" w:rsidRDefault="00C7275E" w:rsidP="00C7275E">
      <w:pPr>
        <w:pStyle w:val="BESKbrdtext"/>
      </w:pPr>
    </w:p>
    <w:p w14:paraId="43EB992D" w14:textId="72CEB776" w:rsidR="00C7275E" w:rsidRPr="0015602D" w:rsidRDefault="00C7275E" w:rsidP="00C7275E">
      <w:pPr>
        <w:pStyle w:val="BESKbrdtext"/>
        <w:rPr>
          <w:strike/>
        </w:rPr>
      </w:pPr>
      <w:r w:rsidRPr="00B70AD7">
        <w:t>Stammar och rothalsar ska vara fria från skott</w:t>
      </w:r>
      <w:r w:rsidR="00E261B9" w:rsidRPr="00B70AD7">
        <w:t xml:space="preserve"> och ses över under år 3</w:t>
      </w:r>
      <w:r w:rsidR="00B70AD7">
        <w:t>.</w:t>
      </w:r>
    </w:p>
    <w:p w14:paraId="76FCCA2F" w14:textId="77777777" w:rsidR="00C7275E" w:rsidRPr="0015602D" w:rsidRDefault="00C7275E" w:rsidP="00C7275E">
      <w:pPr>
        <w:pStyle w:val="BESKbrdtext"/>
      </w:pPr>
    </w:p>
    <w:p w14:paraId="21ADA5E1" w14:textId="11D4C7BB" w:rsidR="00C7275E" w:rsidRPr="0015602D" w:rsidRDefault="00C7275E" w:rsidP="00C7275E">
      <w:pPr>
        <w:pStyle w:val="BESKbrdtext"/>
        <w:rPr>
          <w:strike/>
        </w:rPr>
      </w:pPr>
      <w:r w:rsidRPr="0015602D">
        <w:t>Ytan runt träd ska bekämpas, mekaniskt, från ogräs och annan oönskad vegetation.</w:t>
      </w:r>
      <w:r w:rsidR="00223447">
        <w:t xml:space="preserve"> </w:t>
      </w:r>
      <w:r w:rsidRPr="0015602D">
        <w:t>Ogräsbekämpningen utförs under tiden april-</w:t>
      </w:r>
      <w:r w:rsidR="00762D7E">
        <w:t>september</w:t>
      </w:r>
      <w:r w:rsidRPr="0015602D">
        <w:t xml:space="preserve"> med frekvensen 2 gång per månad, luckring ska utföras i samband med detta. </w:t>
      </w:r>
    </w:p>
    <w:p w14:paraId="30022272" w14:textId="77777777" w:rsidR="00C7275E" w:rsidRPr="0015602D" w:rsidRDefault="00C7275E" w:rsidP="00C7275E">
      <w:pPr>
        <w:pStyle w:val="BESKbrdtext"/>
      </w:pPr>
    </w:p>
    <w:p w14:paraId="3C2E1396" w14:textId="77777777" w:rsidR="00065AB9" w:rsidRDefault="00C7275E" w:rsidP="00177E69">
      <w:pPr>
        <w:pStyle w:val="BESKbrdtext"/>
      </w:pPr>
      <w:r w:rsidRPr="0015602D">
        <w:t xml:space="preserve">Kontroll av stöd och uppbindning </w:t>
      </w:r>
      <w:r w:rsidR="002C709C" w:rsidRPr="0015602D">
        <w:t xml:space="preserve">bör </w:t>
      </w:r>
      <w:r w:rsidRPr="0015602D">
        <w:t xml:space="preserve">ske i samband med ogräsbekämpning. Justering utförs vid behov. </w:t>
      </w:r>
    </w:p>
    <w:p w14:paraId="22EF07D8" w14:textId="77777777" w:rsidR="00065AB9" w:rsidRDefault="00065AB9" w:rsidP="00177E69">
      <w:pPr>
        <w:pStyle w:val="BESKbrdtext"/>
      </w:pPr>
    </w:p>
    <w:p w14:paraId="56C75BAE" w14:textId="4EB222D4" w:rsidR="00C7275E" w:rsidRPr="00177E69" w:rsidRDefault="00C7275E" w:rsidP="00177E69">
      <w:pPr>
        <w:pStyle w:val="BESKbrdtext"/>
        <w:rPr>
          <w:strike/>
        </w:rPr>
      </w:pPr>
      <w:r w:rsidRPr="0015602D">
        <w:t xml:space="preserve">Bindslen och stöd tas bort och omhändertags vid garantitidens slut, i samråd med beställarens skötselansvarige. </w:t>
      </w:r>
    </w:p>
    <w:p w14:paraId="4CDAB6DE" w14:textId="77777777" w:rsidR="00C7275E" w:rsidRPr="0015602D" w:rsidRDefault="00C7275E" w:rsidP="00C7275E">
      <w:pPr>
        <w:pStyle w:val="Rubrik6"/>
      </w:pPr>
      <w:r w:rsidRPr="0015602D">
        <w:t xml:space="preserve">DHB.313 Skötsel av buskar m </w:t>
      </w:r>
      <w:proofErr w:type="spellStart"/>
      <w:r w:rsidRPr="0015602D">
        <w:t>m</w:t>
      </w:r>
      <w:proofErr w:type="spellEnd"/>
      <w:r w:rsidRPr="0015602D">
        <w:t xml:space="preserve"> under garantitiden</w:t>
      </w:r>
    </w:p>
    <w:p w14:paraId="723D8899" w14:textId="668FF9FB" w:rsidR="00ED3BE6" w:rsidRPr="0015602D" w:rsidRDefault="00ED3BE6" w:rsidP="00ED3BE6">
      <w:pPr>
        <w:pStyle w:val="BESKbrdtext"/>
      </w:pPr>
      <w:r>
        <w:t>Uppbyggnadsb</w:t>
      </w:r>
      <w:r w:rsidRPr="0015602D">
        <w:t>eskärning</w:t>
      </w:r>
      <w:r>
        <w:t xml:space="preserve"> </w:t>
      </w:r>
      <w:r w:rsidRPr="00B70AD7">
        <w:t>utförs fackmannamässigt, anpassad till respektive art och sort</w:t>
      </w:r>
      <w:r w:rsidR="00F9602C">
        <w:t xml:space="preserve">, </w:t>
      </w:r>
      <w:r w:rsidR="00F9602C" w:rsidRPr="00B70AD7">
        <w:t xml:space="preserve">vid lämplig växttidpunkt år </w:t>
      </w:r>
      <w:r w:rsidR="00F9602C" w:rsidRPr="001F2DB8">
        <w:t>3</w:t>
      </w:r>
      <w:r w:rsidRPr="0015602D">
        <w:t>.</w:t>
      </w:r>
      <w:r>
        <w:t xml:space="preserve"> </w:t>
      </w:r>
      <w:r w:rsidR="00ED3622" w:rsidRPr="00A126F7">
        <w:t>Beskärning av döda, skadade och/eller intorkade skott och grenar ska utföras i samband med ogräsrensnin</w:t>
      </w:r>
      <w:r w:rsidR="00ED3622">
        <w:t>g. Vid upptäckt ska detta rapporteras till beställarens skötselansvarig.</w:t>
      </w:r>
    </w:p>
    <w:p w14:paraId="514D9355" w14:textId="77777777" w:rsidR="00D77A33" w:rsidRDefault="00D77A33" w:rsidP="00065AB9">
      <w:pPr>
        <w:pStyle w:val="BESKbrdtext"/>
        <w:ind w:left="0"/>
      </w:pPr>
    </w:p>
    <w:p w14:paraId="34DB10F3" w14:textId="6AC0334A" w:rsidR="00C7275E" w:rsidRPr="0015602D" w:rsidRDefault="00C7275E" w:rsidP="00C7275E">
      <w:pPr>
        <w:pStyle w:val="BESKbrdtext"/>
        <w:rPr>
          <w:strike/>
        </w:rPr>
      </w:pPr>
      <w:r w:rsidRPr="0015602D">
        <w:t>Ogräsbekämpningen utförs under tiden april-</w:t>
      </w:r>
      <w:r w:rsidR="00762D7E">
        <w:t>september</w:t>
      </w:r>
      <w:r w:rsidRPr="0015602D">
        <w:t xml:space="preserve"> med frekvensen </w:t>
      </w:r>
      <w:r w:rsidR="00B20E73">
        <w:t xml:space="preserve">2 </w:t>
      </w:r>
      <w:r w:rsidR="00E261B9" w:rsidRPr="00B70AD7">
        <w:t>gånger/</w:t>
      </w:r>
      <w:r w:rsidR="00B20E73">
        <w:t>månad</w:t>
      </w:r>
      <w:r w:rsidRPr="00B70AD7">
        <w:t>,</w:t>
      </w:r>
      <w:r w:rsidRPr="0015602D">
        <w:t xml:space="preserve"> luckring ska utföras i samband med detta. Tillsyn av växtmaterialet utförs i samband med ogräsbekämpning. </w:t>
      </w:r>
    </w:p>
    <w:p w14:paraId="4563E16E" w14:textId="77777777" w:rsidR="00F9602C" w:rsidRDefault="00F9602C" w:rsidP="00C7275E">
      <w:pPr>
        <w:pStyle w:val="BESKbrdtext"/>
      </w:pPr>
    </w:p>
    <w:p w14:paraId="2471E30C" w14:textId="60C6CAED" w:rsidR="00F9602C" w:rsidRDefault="00C7275E" w:rsidP="00C7275E">
      <w:pPr>
        <w:pStyle w:val="BESKbrdtext"/>
      </w:pPr>
      <w:r w:rsidRPr="0015602D">
        <w:lastRenderedPageBreak/>
        <w:t xml:space="preserve">Kontroll av stöd och uppbindning ska ske i samband med ogräsbekämpning. Justering utförs vid behov. </w:t>
      </w:r>
    </w:p>
    <w:p w14:paraId="2580FF17" w14:textId="77777777" w:rsidR="00F9602C" w:rsidRDefault="00F9602C" w:rsidP="00C7275E">
      <w:pPr>
        <w:pStyle w:val="BESKbrdtext"/>
      </w:pPr>
    </w:p>
    <w:p w14:paraId="28637AE9" w14:textId="401FF82F" w:rsidR="00C7275E" w:rsidRPr="0015602D" w:rsidRDefault="00C7275E" w:rsidP="00C7275E">
      <w:pPr>
        <w:pStyle w:val="BESKbrdtext"/>
        <w:rPr>
          <w:strike/>
        </w:rPr>
      </w:pPr>
      <w:r w:rsidRPr="0015602D">
        <w:t xml:space="preserve">Bindslen och stöd tas bort och omhändertags vid garantitidens slut, i samråd med beställarens skötselansvarige. </w:t>
      </w:r>
    </w:p>
    <w:p w14:paraId="28D85A90" w14:textId="77777777" w:rsidR="00C7275E" w:rsidRPr="0015602D" w:rsidRDefault="00C7275E" w:rsidP="00C7275E">
      <w:pPr>
        <w:pStyle w:val="BESKbrdtext"/>
      </w:pPr>
    </w:p>
    <w:p w14:paraId="2D4E19D4" w14:textId="793E16F7" w:rsidR="00C7275E" w:rsidRPr="00ED3BE6" w:rsidRDefault="00C7275E" w:rsidP="00ED3BE6">
      <w:pPr>
        <w:pStyle w:val="BESKbrdtext"/>
      </w:pPr>
      <w:r w:rsidRPr="0015602D">
        <w:t>Skyddsnät mot vilt- och gnagskador ska kontrolleras och justeras i samband med ogräsbekämpning.</w:t>
      </w:r>
    </w:p>
    <w:p w14:paraId="448123A0" w14:textId="25831F2C" w:rsidR="00C7275E" w:rsidRPr="0015602D" w:rsidRDefault="00C7275E" w:rsidP="00C7275E">
      <w:pPr>
        <w:pStyle w:val="Rubrik6"/>
      </w:pPr>
      <w:r w:rsidRPr="0015602D">
        <w:t>DHB.314 Skötsel av häck under garantitiden</w:t>
      </w:r>
    </w:p>
    <w:p w14:paraId="53974CBF" w14:textId="140DF5C4" w:rsidR="00C7275E" w:rsidRPr="0015602D" w:rsidRDefault="00C7275E" w:rsidP="00C7275E">
      <w:pPr>
        <w:pStyle w:val="BESKbrdtext"/>
      </w:pPr>
      <w:r w:rsidRPr="0015602D">
        <w:t xml:space="preserve">Beskärning av </w:t>
      </w:r>
      <w:r w:rsidR="002271D4">
        <w:t xml:space="preserve">korsande, </w:t>
      </w:r>
      <w:r w:rsidRPr="0015602D">
        <w:t xml:space="preserve">döda, skadade och/eller intorkade skott och grenar ska utföras i samband med ogräsrensning. Beskärning av häck </w:t>
      </w:r>
      <w:r w:rsidR="00C76675" w:rsidRPr="00B70AD7">
        <w:t>utförs efter art minst</w:t>
      </w:r>
      <w:r w:rsidR="00C76675" w:rsidRPr="0015602D">
        <w:t xml:space="preserve"> </w:t>
      </w:r>
      <w:r w:rsidRPr="0015602D">
        <w:t>2 gånger/år under juni och augusti i samråd med beställare.</w:t>
      </w:r>
    </w:p>
    <w:p w14:paraId="1339261F" w14:textId="77777777" w:rsidR="002271D4" w:rsidRDefault="002271D4" w:rsidP="00C7275E">
      <w:pPr>
        <w:pStyle w:val="BESKbrdtext"/>
      </w:pPr>
    </w:p>
    <w:p w14:paraId="0CB214AA" w14:textId="769A298E" w:rsidR="00C7275E" w:rsidRPr="0015602D" w:rsidRDefault="00C7275E" w:rsidP="00C7275E">
      <w:pPr>
        <w:pStyle w:val="BESKbrdtext"/>
        <w:rPr>
          <w:strike/>
        </w:rPr>
      </w:pPr>
      <w:r w:rsidRPr="0015602D">
        <w:t xml:space="preserve">Ogräsbekämpningen utförs under tiden april-september med frekvensen 2 gång per månad, luckring ska utföras i samband med detta. Tillsyn av växtmaterialet utförs i samband med ogräsbekämpning. </w:t>
      </w:r>
    </w:p>
    <w:p w14:paraId="144F69B6" w14:textId="77777777" w:rsidR="00C7275E" w:rsidRPr="0015602D" w:rsidRDefault="00C7275E" w:rsidP="00C7275E">
      <w:pPr>
        <w:pStyle w:val="BESKbrdtext"/>
      </w:pPr>
    </w:p>
    <w:p w14:paraId="2B6E972F" w14:textId="77777777" w:rsidR="0092030F" w:rsidRDefault="00C7275E" w:rsidP="009852D6">
      <w:pPr>
        <w:pStyle w:val="BESKbrdtext"/>
      </w:pPr>
      <w:r w:rsidRPr="0015602D">
        <w:t xml:space="preserve">Kontroll av stöd och uppbindning ska ske i samband med ogräsbekämpning. Justering utförs vid behov. </w:t>
      </w:r>
    </w:p>
    <w:p w14:paraId="4CF04CEC" w14:textId="77777777" w:rsidR="0092030F" w:rsidRDefault="0092030F" w:rsidP="009852D6">
      <w:pPr>
        <w:pStyle w:val="BESKbrdtext"/>
      </w:pPr>
    </w:p>
    <w:p w14:paraId="7BBAB777" w14:textId="4CAABBB8" w:rsidR="00C7275E" w:rsidRPr="009852D6" w:rsidRDefault="00C7275E" w:rsidP="009852D6">
      <w:pPr>
        <w:pStyle w:val="BESKbrdtext"/>
        <w:rPr>
          <w:strike/>
        </w:rPr>
      </w:pPr>
      <w:r w:rsidRPr="0015602D">
        <w:t xml:space="preserve">Bindslen och stöd tas bort och omhändertags vid garantitidens slut, i samråd med beställarens skötselansvarige. </w:t>
      </w:r>
    </w:p>
    <w:p w14:paraId="0B2FCEFB" w14:textId="07550CAC" w:rsidR="00C7275E" w:rsidRPr="0015602D" w:rsidRDefault="00C7275E" w:rsidP="00C7275E">
      <w:pPr>
        <w:pStyle w:val="Rubrik6"/>
      </w:pPr>
      <w:r w:rsidRPr="0015602D">
        <w:t>DHB.315 Skötsel av rabattrosor under garantitiden</w:t>
      </w:r>
    </w:p>
    <w:p w14:paraId="68DF1D94" w14:textId="70AA4438" w:rsidR="00C7275E" w:rsidRPr="0015602D" w:rsidRDefault="00C7275E" w:rsidP="00C7275E">
      <w:pPr>
        <w:pStyle w:val="BESKbrdtext"/>
      </w:pPr>
      <w:r w:rsidRPr="0015602D">
        <w:t xml:space="preserve">Beskärning av </w:t>
      </w:r>
      <w:r w:rsidR="0092030F">
        <w:t xml:space="preserve">korsande, </w:t>
      </w:r>
      <w:r w:rsidRPr="0015602D">
        <w:t>döda, skadade och/eller intorkade skott och grenar ska utföras i samband med ogräsrensning. Beskärning utförs anpassad till respektive art och sort. Beskärning utförs 1 gång på våren när björkarna har fått ”musöron” ev. tidigare, senare beroende på säsong.</w:t>
      </w:r>
    </w:p>
    <w:p w14:paraId="094F6033" w14:textId="77777777" w:rsidR="00D77A33" w:rsidRDefault="00D77A33" w:rsidP="00C7275E">
      <w:pPr>
        <w:pStyle w:val="BESKbrdtext"/>
      </w:pPr>
    </w:p>
    <w:p w14:paraId="68AEC6F2" w14:textId="281A0570" w:rsidR="00C7275E" w:rsidRDefault="00C7275E" w:rsidP="00C7275E">
      <w:pPr>
        <w:pStyle w:val="BESKbrdtext"/>
        <w:rPr>
          <w:strike/>
        </w:rPr>
      </w:pPr>
      <w:r w:rsidRPr="0015602D">
        <w:t xml:space="preserve">Ogräsbekämpningen utförs under tiden april-september med frekvensen 2 gång per månad, luckring ska utföras i samband med detta. Tillsyn av växtmaterialet utförs i samband med ogräsbekämpning. </w:t>
      </w:r>
    </w:p>
    <w:p w14:paraId="0B7F642B" w14:textId="77777777" w:rsidR="00B70AD7" w:rsidRPr="0015602D" w:rsidRDefault="00B70AD7" w:rsidP="00C7275E">
      <w:pPr>
        <w:pStyle w:val="BESKbrdtext"/>
        <w:rPr>
          <w:strike/>
        </w:rPr>
      </w:pPr>
    </w:p>
    <w:p w14:paraId="01134DAE" w14:textId="77777777" w:rsidR="0092030F" w:rsidRDefault="00C7275E" w:rsidP="00B70AD7">
      <w:pPr>
        <w:pStyle w:val="BESKbrdtext"/>
      </w:pPr>
      <w:r w:rsidRPr="0015602D">
        <w:t xml:space="preserve">Kontroll av eventuellt stöd och uppbindning ska ske i samband med ogräsbekämpning. Justering utförs vid behov. </w:t>
      </w:r>
    </w:p>
    <w:p w14:paraId="46F499D7" w14:textId="77777777" w:rsidR="0092030F" w:rsidRDefault="0092030F" w:rsidP="00B70AD7">
      <w:pPr>
        <w:pStyle w:val="BESKbrdtext"/>
      </w:pPr>
    </w:p>
    <w:p w14:paraId="4FEA11C1" w14:textId="5C97CF32" w:rsidR="00C7275E" w:rsidRPr="0015602D" w:rsidRDefault="00C7275E" w:rsidP="00B70AD7">
      <w:pPr>
        <w:pStyle w:val="BESKbrdtext"/>
      </w:pPr>
      <w:r w:rsidRPr="0015602D">
        <w:t xml:space="preserve">Bindslen och stöd tas bort och omhändertags vid garantitidens slut, i samråd med beställarens skötselansvarige. </w:t>
      </w:r>
    </w:p>
    <w:p w14:paraId="396710AC" w14:textId="77777777" w:rsidR="00C7275E" w:rsidRPr="0015602D" w:rsidRDefault="00C7275E" w:rsidP="00C7275E">
      <w:pPr>
        <w:pStyle w:val="Rubrik6"/>
      </w:pPr>
      <w:r w:rsidRPr="0015602D">
        <w:lastRenderedPageBreak/>
        <w:t>DHB.316 Skötsel av klätterväxter under garantitiden</w:t>
      </w:r>
    </w:p>
    <w:p w14:paraId="285BD0A5" w14:textId="77777777" w:rsidR="00C7275E" w:rsidRPr="0015602D" w:rsidRDefault="00C7275E" w:rsidP="00C7275E">
      <w:pPr>
        <w:pStyle w:val="BESKbrdtext"/>
        <w:tabs>
          <w:tab w:val="clear" w:pos="7088"/>
          <w:tab w:val="clear" w:pos="8505"/>
          <w:tab w:val="clear" w:pos="9979"/>
        </w:tabs>
      </w:pPr>
      <w:r w:rsidRPr="0015602D">
        <w:t>Beskärning av döda, skadade och/eller intorkade skott och grenar ska utföras i samband med ogräsrensning. Beskärning utförs anpassad till respektive art och sort. Beskärning av klätterrosor utförs 1 gång på våren när björkarna har fått ”musöron” ev. tidigare, senare beroende på säsong. Klematis beskärs, 1-2 gånger/år anpassad till respektive art och sort. Övriga klätterväxter beskärs 1 gång på våren.</w:t>
      </w:r>
    </w:p>
    <w:p w14:paraId="113D5C76" w14:textId="77777777" w:rsidR="00C7275E" w:rsidRPr="0015602D" w:rsidRDefault="00C7275E" w:rsidP="00C7275E">
      <w:pPr>
        <w:pStyle w:val="BESKbrdtext"/>
        <w:tabs>
          <w:tab w:val="clear" w:pos="7088"/>
          <w:tab w:val="clear" w:pos="8505"/>
          <w:tab w:val="clear" w:pos="9979"/>
        </w:tabs>
      </w:pPr>
    </w:p>
    <w:p w14:paraId="4BA4D4E1" w14:textId="69EB79E4" w:rsidR="00C7275E" w:rsidRPr="0015602D" w:rsidRDefault="00C7275E" w:rsidP="00C7275E">
      <w:pPr>
        <w:pStyle w:val="BESKbrdtext"/>
        <w:tabs>
          <w:tab w:val="clear" w:pos="7088"/>
          <w:tab w:val="clear" w:pos="8505"/>
          <w:tab w:val="clear" w:pos="9979"/>
        </w:tabs>
        <w:rPr>
          <w:strike/>
        </w:rPr>
      </w:pPr>
      <w:r w:rsidRPr="0015602D">
        <w:t>Ogräsbekämpningen utförs under tiden april-</w:t>
      </w:r>
      <w:r w:rsidR="0092030F">
        <w:t>april</w:t>
      </w:r>
      <w:r w:rsidRPr="0015602D">
        <w:t xml:space="preserve"> med frekvensen 2 gång per månad, luckring ska utföras i samband med detta. Tillsyn av växtmaterialet utförs i samband med ogräsbekämpning. </w:t>
      </w:r>
    </w:p>
    <w:p w14:paraId="64E87951" w14:textId="77777777" w:rsidR="00C7275E" w:rsidRPr="0015602D" w:rsidRDefault="00C7275E" w:rsidP="00C7275E">
      <w:pPr>
        <w:pStyle w:val="BESKbrdtext"/>
        <w:tabs>
          <w:tab w:val="clear" w:pos="7088"/>
          <w:tab w:val="clear" w:pos="8505"/>
          <w:tab w:val="clear" w:pos="9979"/>
        </w:tabs>
      </w:pPr>
    </w:p>
    <w:p w14:paraId="445F495D" w14:textId="77777777" w:rsidR="0092030F" w:rsidRDefault="00C7275E" w:rsidP="00B70AD7">
      <w:pPr>
        <w:pStyle w:val="BESKbrdtext"/>
        <w:tabs>
          <w:tab w:val="clear" w:pos="7088"/>
          <w:tab w:val="clear" w:pos="8505"/>
          <w:tab w:val="clear" w:pos="9979"/>
        </w:tabs>
      </w:pPr>
      <w:r w:rsidRPr="0015602D">
        <w:t xml:space="preserve">Kontroll av eventuellt stöd och uppbindning ska ske i samband med ogräsbekämpning. Justering utförs vid behov. </w:t>
      </w:r>
    </w:p>
    <w:p w14:paraId="6C348440" w14:textId="77777777" w:rsidR="0092030F" w:rsidRDefault="0092030F" w:rsidP="00B70AD7">
      <w:pPr>
        <w:pStyle w:val="BESKbrdtext"/>
        <w:tabs>
          <w:tab w:val="clear" w:pos="7088"/>
          <w:tab w:val="clear" w:pos="8505"/>
          <w:tab w:val="clear" w:pos="9979"/>
        </w:tabs>
      </w:pPr>
    </w:p>
    <w:p w14:paraId="6FAF9F09" w14:textId="168E4D34" w:rsidR="00C7275E" w:rsidRPr="0015602D" w:rsidRDefault="00C7275E" w:rsidP="00B70AD7">
      <w:pPr>
        <w:pStyle w:val="BESKbrdtext"/>
        <w:tabs>
          <w:tab w:val="clear" w:pos="7088"/>
          <w:tab w:val="clear" w:pos="8505"/>
          <w:tab w:val="clear" w:pos="9979"/>
        </w:tabs>
        <w:rPr>
          <w:strike/>
        </w:rPr>
      </w:pPr>
      <w:r w:rsidRPr="0015602D">
        <w:t xml:space="preserve">Bindslen och stöd tas bort och omhändertags vid garantitidens slut, i samråd med beställarens skötselansvarige. </w:t>
      </w:r>
    </w:p>
    <w:p w14:paraId="557AA214" w14:textId="26BC7F1A" w:rsidR="00C7275E" w:rsidRPr="0015602D" w:rsidRDefault="00C7275E" w:rsidP="00C7275E">
      <w:pPr>
        <w:pStyle w:val="Rubrik6"/>
      </w:pPr>
      <w:r w:rsidRPr="0015602D">
        <w:t>DHB.317 Skötsel av perenner under garantitiden</w:t>
      </w:r>
    </w:p>
    <w:p w14:paraId="15279A2C" w14:textId="77777777" w:rsidR="00266684" w:rsidRPr="0015602D" w:rsidRDefault="00266684" w:rsidP="00C7275E">
      <w:pPr>
        <w:pStyle w:val="BESKbrdtext"/>
      </w:pPr>
      <w:r w:rsidRPr="0015602D">
        <w:t>Nedklippning av visset material utförs tidig vår (15 mars – 30 april). Grövre material transporteras bort medan mindre material ska finfördelas och lämnas i planteringen.</w:t>
      </w:r>
    </w:p>
    <w:p w14:paraId="6F5D77F0" w14:textId="77777777" w:rsidR="00266684" w:rsidRPr="0015602D" w:rsidRDefault="00266684" w:rsidP="00C7275E">
      <w:pPr>
        <w:pStyle w:val="BESKbrdtext"/>
      </w:pPr>
    </w:p>
    <w:p w14:paraId="65845A68" w14:textId="128162E4" w:rsidR="00BB4F0E" w:rsidRDefault="00266684" w:rsidP="009852D6">
      <w:pPr>
        <w:pStyle w:val="BESKbrdtext"/>
      </w:pPr>
      <w:r w:rsidRPr="0015602D">
        <w:t>Ogräsbekämpningen utförs under tiden april-september med frekvensen 2 gång per månad, luckring ska utföras i samband med detta. Tillsyn av växtmaterialet utförs i samband med ogräsbekämpning. Kantskärning ska utföras årligen under april månad.</w:t>
      </w:r>
    </w:p>
    <w:p w14:paraId="4FE7D3C6" w14:textId="6392D02B" w:rsidR="00BB4F0E" w:rsidRPr="00A126F7" w:rsidRDefault="00BB4F0E" w:rsidP="008570A3">
      <w:pPr>
        <w:pStyle w:val="Rubrik6"/>
      </w:pPr>
      <w:r w:rsidRPr="00A126F7">
        <w:t>DHB.319 Skötsel av lövupptagning under garantitiden</w:t>
      </w:r>
    </w:p>
    <w:p w14:paraId="02B53DCE" w14:textId="5169893A" w:rsidR="007C7AB0" w:rsidRPr="00A126F7" w:rsidRDefault="00BB4F0E" w:rsidP="00BB4F0E">
      <w:pPr>
        <w:pStyle w:val="BESKbrdtext"/>
      </w:pPr>
      <w:r w:rsidRPr="00A126F7">
        <w:t>Vid stora lövmängder, tas löven bort för kompostering. Med stora lövmängder menas tillfällen när plante</w:t>
      </w:r>
      <w:r w:rsidR="00DD0285" w:rsidRPr="00A126F7">
        <w:t>ri</w:t>
      </w:r>
      <w:r w:rsidRPr="00A126F7">
        <w:t xml:space="preserve">ngsytan helt eller i stor omfattning är dold under </w:t>
      </w:r>
      <w:proofErr w:type="spellStart"/>
      <w:r w:rsidRPr="00A126F7">
        <w:t>lövtäcke</w:t>
      </w:r>
      <w:proofErr w:type="spellEnd"/>
      <w:r w:rsidRPr="00A126F7">
        <w:t xml:space="preserve">. Annan förekomst än ursprungligt material i plantering/växtbädd </w:t>
      </w:r>
      <w:r w:rsidR="00DD0285" w:rsidRPr="00A126F7">
        <w:t>ska avlägsnas, exempelvis</w:t>
      </w:r>
      <w:r w:rsidRPr="00A126F7">
        <w:t xml:space="preserve"> frukt- eller frön från träd, </w:t>
      </w:r>
      <w:proofErr w:type="spellStart"/>
      <w:r w:rsidRPr="00A126F7">
        <w:t>vintersand</w:t>
      </w:r>
      <w:proofErr w:type="spellEnd"/>
      <w:r w:rsidR="00DD0285" w:rsidRPr="00A126F7">
        <w:t>, övrigt</w:t>
      </w:r>
      <w:r w:rsidR="008E5E66" w:rsidRPr="00A126F7">
        <w:t xml:space="preserve"> skräp</w:t>
      </w:r>
      <w:r w:rsidRPr="00A126F7">
        <w:t>. Åtgärd ut</w:t>
      </w:r>
      <w:r w:rsidR="00DD0285" w:rsidRPr="00A126F7">
        <w:t>f</w:t>
      </w:r>
      <w:r w:rsidRPr="00A126F7">
        <w:t xml:space="preserve">örs 1 gång i slutet av lövfällningsperioden. </w:t>
      </w:r>
    </w:p>
    <w:p w14:paraId="1C1BEF36" w14:textId="2529FB7A" w:rsidR="00DD0285" w:rsidRPr="00ED3622" w:rsidRDefault="007C7AB0" w:rsidP="00ED3622">
      <w:pPr>
        <w:pStyle w:val="Rubrik1"/>
        <w:spacing w:before="150" w:after="150" w:line="420" w:lineRule="atLeast"/>
        <w:rPr>
          <w:rFonts w:cs="Arial"/>
          <w:szCs w:val="26"/>
        </w:rPr>
      </w:pPr>
      <w:r w:rsidRPr="00A126F7">
        <w:rPr>
          <w:rFonts w:cs="Arial"/>
          <w:szCs w:val="26"/>
        </w:rPr>
        <w:t>DHB.33 Skötsel av naturmarksytor under garantitiden</w:t>
      </w:r>
    </w:p>
    <w:p w14:paraId="3305B2A5" w14:textId="6665A201" w:rsidR="00DD0285" w:rsidRPr="00A126F7" w:rsidRDefault="00ED3622" w:rsidP="00ED3622">
      <w:pPr>
        <w:pStyle w:val="BESKbrdtext"/>
      </w:pPr>
      <w:r w:rsidRPr="00A126F7">
        <w:t xml:space="preserve">Uppbyggnadsbeskärning utförs fackmässigt, anpassad till respektive art och sort vid lämplig växttidpunkt år 3. </w:t>
      </w:r>
      <w:r w:rsidR="002C62BF" w:rsidRPr="00A126F7">
        <w:t>Beskärning av döda, skadade och/eller intorkade skott och grenar ska utföras i samband med ogräsrensnin</w:t>
      </w:r>
      <w:r>
        <w:t xml:space="preserve">g. Vid upptäckt ska detta rapporteras till beställarens skötselansvarig. </w:t>
      </w:r>
    </w:p>
    <w:p w14:paraId="4CD889A5" w14:textId="77777777" w:rsidR="00DD0285" w:rsidRPr="00A126F7" w:rsidRDefault="00DD0285" w:rsidP="00DD0285">
      <w:pPr>
        <w:pStyle w:val="BESKbrdtext"/>
        <w:ind w:left="0"/>
      </w:pPr>
    </w:p>
    <w:p w14:paraId="70C7FB9F" w14:textId="5942502A" w:rsidR="00365851" w:rsidRPr="00A126F7" w:rsidRDefault="00D940F1" w:rsidP="009B24CA">
      <w:pPr>
        <w:pStyle w:val="BESKbrdtext"/>
      </w:pPr>
      <w:r w:rsidRPr="00A126F7">
        <w:t xml:space="preserve">Stammar och rothalsar ska vara fria från skott och </w:t>
      </w:r>
      <w:r w:rsidR="00C965CA" w:rsidRPr="00A126F7">
        <w:t>åtgärdas</w:t>
      </w:r>
      <w:r w:rsidRPr="00A126F7">
        <w:t xml:space="preserve"> under år 3.</w:t>
      </w:r>
      <w:r w:rsidR="00365851" w:rsidRPr="00A126F7">
        <w:t xml:space="preserve"> </w:t>
      </w:r>
    </w:p>
    <w:p w14:paraId="48129854" w14:textId="096FF378" w:rsidR="00D940F1" w:rsidRPr="00A126F7" w:rsidRDefault="00D940F1" w:rsidP="00D940F1">
      <w:pPr>
        <w:pStyle w:val="BESKbrdtext"/>
        <w:ind w:left="0"/>
      </w:pPr>
    </w:p>
    <w:p w14:paraId="24DE9A9C" w14:textId="1C318E89" w:rsidR="00177E69" w:rsidRPr="00A126F7" w:rsidRDefault="00D940F1" w:rsidP="00177E69">
      <w:pPr>
        <w:pStyle w:val="BESKbrdtext"/>
        <w:rPr>
          <w:strike/>
        </w:rPr>
      </w:pPr>
      <w:r w:rsidRPr="00A126F7">
        <w:t xml:space="preserve">Ytan runt träd och buskar ska bekämpas, mekaniskt, från ogräs och annan oönskad vegetation. </w:t>
      </w:r>
      <w:r w:rsidR="00177E69" w:rsidRPr="00A126F7">
        <w:t xml:space="preserve">Ogräsbekämpningen utförs </w:t>
      </w:r>
      <w:r w:rsidR="002C62BF" w:rsidRPr="00A126F7">
        <w:t>under</w:t>
      </w:r>
      <w:r w:rsidR="00792E43" w:rsidRPr="00A126F7">
        <w:t xml:space="preserve"> tiden april-</w:t>
      </w:r>
      <w:r w:rsidR="00762D7E">
        <w:t>september</w:t>
      </w:r>
      <w:r w:rsidR="00792E43" w:rsidRPr="00A126F7">
        <w:t xml:space="preserve"> med frekvensen </w:t>
      </w:r>
      <w:r w:rsidR="001C26B3">
        <w:t>1 gång/månad</w:t>
      </w:r>
      <w:r w:rsidR="00792E43" w:rsidRPr="00A126F7">
        <w:t>, luckring ska utföras i samband med detta.</w:t>
      </w:r>
      <w:r w:rsidR="00177E69" w:rsidRPr="00A126F7">
        <w:t xml:space="preserve"> Tillsyn av växtmaterialet utförs i samband med ogräsbekämpning. </w:t>
      </w:r>
    </w:p>
    <w:p w14:paraId="5CB89BD7" w14:textId="77777777" w:rsidR="00D940F1" w:rsidRPr="00A126F7" w:rsidRDefault="00D940F1" w:rsidP="00177E69">
      <w:pPr>
        <w:pStyle w:val="BESKbrdtext"/>
      </w:pPr>
    </w:p>
    <w:p w14:paraId="39741F0F" w14:textId="77777777" w:rsidR="00ED3622" w:rsidRDefault="00177E69" w:rsidP="00ED3622">
      <w:pPr>
        <w:pStyle w:val="BESKbrdtext"/>
      </w:pPr>
      <w:r w:rsidRPr="00A126F7">
        <w:t>Kontroll av stöd och uppbindning ska ske i samband med ogräsbekämpning. Justering utförs vid behov. Bindslen och stöd tas bort och omhändertags vid garantitidens slut, i samråd med beställarens skötselansvarige. Skyddsnät mot vilt- och gnagskador ska kontrolleras och justeras i samband med ogräsbekämpning.</w:t>
      </w:r>
      <w:r w:rsidR="00891221" w:rsidRPr="00A126F7">
        <w:t xml:space="preserve"> </w:t>
      </w:r>
    </w:p>
    <w:p w14:paraId="2259D716" w14:textId="77777777" w:rsidR="00ED3622" w:rsidRDefault="00ED3622" w:rsidP="00ED3622">
      <w:pPr>
        <w:pStyle w:val="BESKbrdtext"/>
      </w:pPr>
    </w:p>
    <w:p w14:paraId="556A67A1" w14:textId="36D84849" w:rsidR="00177E69" w:rsidRPr="00ED3622" w:rsidRDefault="00891221" w:rsidP="00ED3622">
      <w:pPr>
        <w:pStyle w:val="BESKbrdtext"/>
        <w:rPr>
          <w:strike/>
        </w:rPr>
      </w:pPr>
      <w:r w:rsidRPr="00A126F7">
        <w:t>Skyddsnät tas bort och omhändertags vid garantitidens slut, i samråd med beställarens skötselansvarige.</w:t>
      </w:r>
    </w:p>
    <w:p w14:paraId="272F183D" w14:textId="54C19CE6" w:rsidR="00D940F1" w:rsidRPr="00A126F7" w:rsidRDefault="00D940F1" w:rsidP="00177E69">
      <w:pPr>
        <w:pStyle w:val="BESKbrdtext"/>
      </w:pPr>
    </w:p>
    <w:p w14:paraId="63C0944B" w14:textId="3E557F79" w:rsidR="007C7AB0" w:rsidRPr="00D940F1" w:rsidRDefault="00D940F1" w:rsidP="00D940F1">
      <w:pPr>
        <w:pStyle w:val="BESKbrdtext"/>
      </w:pPr>
      <w:r w:rsidRPr="00A126F7">
        <w:t>Utglesning av bestånd utförs i samråd med beställare.</w:t>
      </w:r>
    </w:p>
    <w:p w14:paraId="1FD40D10" w14:textId="77777777" w:rsidR="00266684" w:rsidRPr="0015602D" w:rsidRDefault="00266684" w:rsidP="00266684">
      <w:pPr>
        <w:pStyle w:val="Rubrik6"/>
      </w:pPr>
      <w:r w:rsidRPr="0015602D">
        <w:t xml:space="preserve">DHB.34 Skötsel av sedumytor m </w:t>
      </w:r>
      <w:proofErr w:type="spellStart"/>
      <w:r w:rsidRPr="0015602D">
        <w:t>m</w:t>
      </w:r>
      <w:proofErr w:type="spellEnd"/>
      <w:r w:rsidRPr="0015602D">
        <w:t xml:space="preserve"> under garantitiden</w:t>
      </w:r>
    </w:p>
    <w:p w14:paraId="0162DADB" w14:textId="0D392C5D" w:rsidR="00266684" w:rsidRPr="0015602D" w:rsidRDefault="00266684" w:rsidP="00C7275E">
      <w:pPr>
        <w:pStyle w:val="BESKbrdtext"/>
      </w:pPr>
      <w:r w:rsidRPr="0015602D">
        <w:t>Ogräsbekämpning utförs</w:t>
      </w:r>
      <w:r w:rsidR="005B1B43" w:rsidRPr="0015602D">
        <w:t xml:space="preserve"> 4 gånger/år</w:t>
      </w:r>
      <w:r w:rsidR="00D77A33">
        <w:t>.</w:t>
      </w:r>
    </w:p>
    <w:p w14:paraId="5FF3E3DC" w14:textId="77777777" w:rsidR="00D77A33" w:rsidRDefault="00D77A33" w:rsidP="00C7275E">
      <w:pPr>
        <w:pStyle w:val="BESKbrdtext"/>
      </w:pPr>
    </w:p>
    <w:p w14:paraId="700DD9B2" w14:textId="505820EC" w:rsidR="00266684" w:rsidRPr="0015602D" w:rsidRDefault="00266684" w:rsidP="00C7275E">
      <w:pPr>
        <w:pStyle w:val="BESKbrdtext"/>
      </w:pPr>
      <w:r w:rsidRPr="0015602D">
        <w:t xml:space="preserve">Synliga skarvar mellan sedummattor tätas med substrat av samma typ som växtbädden. </w:t>
      </w:r>
    </w:p>
    <w:p w14:paraId="7F433513" w14:textId="77777777" w:rsidR="00D77A33" w:rsidRDefault="00D77A33" w:rsidP="009852D6">
      <w:pPr>
        <w:pStyle w:val="BESKbrdtext"/>
      </w:pPr>
    </w:p>
    <w:p w14:paraId="344994D5" w14:textId="452A3515" w:rsidR="00A86675" w:rsidRPr="0015602D" w:rsidRDefault="00266684" w:rsidP="009852D6">
      <w:pPr>
        <w:pStyle w:val="BESKbrdtext"/>
      </w:pPr>
      <w:r w:rsidRPr="0015602D">
        <w:t>Gödsling utförs under april-juli år 3.</w:t>
      </w:r>
    </w:p>
    <w:p w14:paraId="7F0426C3" w14:textId="77777777" w:rsidR="00266684" w:rsidRPr="0015602D" w:rsidRDefault="00266684" w:rsidP="00266684">
      <w:pPr>
        <w:pStyle w:val="Rubrik6"/>
      </w:pPr>
      <w:r w:rsidRPr="0015602D">
        <w:t>DHB.9 Skötsel av luftningsbrunn till skelettjord</w:t>
      </w:r>
    </w:p>
    <w:p w14:paraId="15F129EB" w14:textId="77777777" w:rsidR="00252517" w:rsidRPr="0015602D" w:rsidRDefault="00252517" w:rsidP="00CE47FC">
      <w:pPr>
        <w:pStyle w:val="Rubrik1"/>
      </w:pPr>
      <w:bookmarkStart w:id="3" w:name="_Toc95723559"/>
      <w:r w:rsidRPr="0015602D">
        <w:t>Y</w:t>
      </w:r>
      <w:r w:rsidRPr="0015602D">
        <w:tab/>
        <w:t xml:space="preserve">MÄRKNING, KONTROLL, DOKUMENTATION M </w:t>
      </w:r>
      <w:proofErr w:type="spellStart"/>
      <w:r w:rsidRPr="0015602D">
        <w:t>M</w:t>
      </w:r>
      <w:bookmarkEnd w:id="3"/>
      <w:proofErr w:type="spellEnd"/>
      <w:r w:rsidRPr="0015602D">
        <w:t xml:space="preserve"> </w:t>
      </w:r>
    </w:p>
    <w:p w14:paraId="225B9A65" w14:textId="7BCD8195" w:rsidR="00252517" w:rsidRPr="0015602D" w:rsidRDefault="00252517" w:rsidP="00252517">
      <w:pPr>
        <w:pStyle w:val="Rubrik3"/>
      </w:pPr>
      <w:r w:rsidRPr="0015602D">
        <w:t>YCQ</w:t>
      </w:r>
      <w:r w:rsidRPr="0015602D">
        <w:tab/>
        <w:t>KONTROLLPLANER FÖR ANLÄGGNING</w:t>
      </w:r>
    </w:p>
    <w:p w14:paraId="2F3EC792" w14:textId="77777777" w:rsidR="00252517" w:rsidRPr="0015602D" w:rsidRDefault="00252517" w:rsidP="00CE47FC">
      <w:pPr>
        <w:pStyle w:val="Rubrik6"/>
      </w:pPr>
      <w:r w:rsidRPr="0015602D">
        <w:t>YCQ.1111</w:t>
      </w:r>
      <w:r w:rsidRPr="0015602D">
        <w:tab/>
        <w:t>Kontrollplaner för väg, plan o d</w:t>
      </w:r>
    </w:p>
    <w:p w14:paraId="167AEC55" w14:textId="77777777" w:rsidR="00252517" w:rsidRPr="0015602D" w:rsidRDefault="00252517" w:rsidP="00811488">
      <w:pPr>
        <w:pStyle w:val="Brdtext"/>
        <w:ind w:left="1418"/>
        <w:rPr>
          <w:lang w:val="sv-SE"/>
        </w:rPr>
      </w:pPr>
      <w:r w:rsidRPr="0015602D">
        <w:rPr>
          <w:lang w:val="sv-SE"/>
        </w:rPr>
        <w:t>Kontrollplan ska tillställas beställaren och godkännas innan den ”samlade egenkontrollen – kvalitetspärmen” genomförs (lämnas vid startmötet).</w:t>
      </w:r>
    </w:p>
    <w:sectPr w:rsidR="00252517" w:rsidRPr="0015602D" w:rsidSect="00D933B1">
      <w:headerReference w:type="even" r:id="rId18"/>
      <w:headerReference w:type="default" r:id="rId19"/>
      <w:headerReference w:type="first" r:id="rId20"/>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3073" w14:textId="77777777" w:rsidR="0090011A" w:rsidRDefault="0090011A">
      <w:r>
        <w:separator/>
      </w:r>
    </w:p>
  </w:endnote>
  <w:endnote w:type="continuationSeparator" w:id="0">
    <w:p w14:paraId="2E42D224" w14:textId="77777777" w:rsidR="0090011A" w:rsidRDefault="009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14:paraId="10F29268" w14:textId="77777777">
      <w:trPr>
        <w:gridAfter w:val="1"/>
        <w:wAfter w:w="9" w:type="dxa"/>
        <w:cantSplit/>
        <w:trHeight w:val="200"/>
      </w:trPr>
      <w:tc>
        <w:tcPr>
          <w:tcW w:w="10115" w:type="dxa"/>
          <w:gridSpan w:val="2"/>
        </w:tcPr>
        <w:p w14:paraId="0A62F235" w14:textId="77777777" w:rsidR="00942551" w:rsidRDefault="00942551" w:rsidP="007067D8">
          <w:pPr>
            <w:pStyle w:val="BESKblankhuvud"/>
            <w:tabs>
              <w:tab w:val="left" w:pos="6480"/>
            </w:tabs>
          </w:pPr>
        </w:p>
      </w:tc>
    </w:tr>
    <w:tr w:rsidR="00942551" w14:paraId="34287730" w14:textId="77777777">
      <w:trPr>
        <w:cantSplit/>
        <w:trHeight w:hRule="exact" w:val="320"/>
      </w:trPr>
      <w:tc>
        <w:tcPr>
          <w:tcW w:w="7726" w:type="dxa"/>
        </w:tcPr>
        <w:p w14:paraId="44E74745" w14:textId="77777777" w:rsidR="00942551" w:rsidRDefault="00265C15" w:rsidP="003C0F35">
          <w:pPr>
            <w:pStyle w:val="BESKblankhuvud"/>
          </w:pPr>
          <w:r w:rsidRPr="00265C15">
            <w:t xml:space="preserve">AMA </w:t>
          </w:r>
          <w:r w:rsidR="003C0F35">
            <w:t>B</w:t>
          </w:r>
          <w:r w:rsidRPr="00265C15">
            <w:t>eskrivningsverktyg</w:t>
          </w:r>
        </w:p>
      </w:tc>
      <w:tc>
        <w:tcPr>
          <w:tcW w:w="2398" w:type="dxa"/>
          <w:gridSpan w:val="2"/>
        </w:tcPr>
        <w:p w14:paraId="77A5F156" w14:textId="77777777"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201</w:t>
          </w:r>
          <w:r w:rsidR="00964EAC">
            <w:rPr>
              <w:sz w:val="16"/>
              <w:szCs w:val="16"/>
            </w:rPr>
            <w:t>2</w:t>
          </w:r>
        </w:p>
      </w:tc>
    </w:tr>
  </w:tbl>
  <w:p w14:paraId="0F714B86" w14:textId="77777777" w:rsidR="00942551" w:rsidRDefault="00942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0D90" w14:textId="77777777" w:rsidR="0090011A" w:rsidRDefault="0090011A">
      <w:r>
        <w:separator/>
      </w:r>
    </w:p>
  </w:footnote>
  <w:footnote w:type="continuationSeparator" w:id="0">
    <w:p w14:paraId="5ABF1637" w14:textId="77777777" w:rsidR="0090011A" w:rsidRDefault="0090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4D1F" w14:textId="019BAA0E" w:rsidR="00942551" w:rsidRDefault="000D185C">
    <w:pPr>
      <w:pStyle w:val="Sidhuvud"/>
    </w:pPr>
    <w:r>
      <w:rPr>
        <w:noProof/>
      </w:rPr>
      <w:pict w14:anchorId="0110E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7" o:spid="_x0000_s2051" type="#_x0000_t136" style="position:absolute;margin-left:0;margin-top:0;width:651.35pt;height:52.1pt;rotation:315;z-index:-251651584;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r w:rsidR="00C9018B">
      <w:rPr>
        <w:noProof/>
        <w:sz w:val="12"/>
      </w:rPr>
      <mc:AlternateContent>
        <mc:Choice Requires="wpg">
          <w:drawing>
            <wp:anchor distT="0" distB="0" distL="114300" distR="114300" simplePos="0" relativeHeight="251656704" behindDoc="1" locked="0" layoutInCell="0" allowOverlap="1" wp14:anchorId="30A57B10" wp14:editId="576EF1A6">
              <wp:simplePos x="0" y="0"/>
              <wp:positionH relativeFrom="margin">
                <wp:posOffset>-52705</wp:posOffset>
              </wp:positionH>
              <wp:positionV relativeFrom="page">
                <wp:posOffset>457835</wp:posOffset>
              </wp:positionV>
              <wp:extent cx="6429375" cy="9470390"/>
              <wp:effectExtent l="0" t="0" r="9525" b="0"/>
              <wp:wrapNone/>
              <wp:docPr id="1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5"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B1263C6" id="Group 1165"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G1wwAAANsAAAAPAAAAZHJzL2Rvd25yZXYueG1sRI9Bi8Iw&#10;FITvC/sfwlvwtqaK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bAAhtcMAAADbAAAADwAA&#10;AAAAAAAAAAAAAAAHAgAAZHJzL2Rvd25yZXYueG1sUEsFBgAAAAADAAMAtwAAAPcCA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3056" w14:textId="0A155558" w:rsidR="00507109" w:rsidRDefault="000D185C">
    <w:pPr>
      <w:pStyle w:val="Sidhuvud"/>
    </w:pPr>
    <w:r>
      <w:rPr>
        <w:noProof/>
      </w:rPr>
      <w:pict w14:anchorId="11C69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8" o:spid="_x0000_s2052" type="#_x0000_t136" style="position:absolute;margin-left:0;margin-top:0;width:651.35pt;height:52.1pt;rotation:315;z-index:-251649536;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7FEB" w14:textId="3E25D1FB" w:rsidR="00942551" w:rsidRDefault="000D185C">
    <w:pPr>
      <w:pStyle w:val="Sidhuvud"/>
    </w:pPr>
    <w:r>
      <w:rPr>
        <w:noProof/>
      </w:rPr>
      <w:pict w14:anchorId="64697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6" o:spid="_x0000_s2050" type="#_x0000_t136" style="position:absolute;margin-left:0;margin-top:0;width:651.35pt;height:52.1pt;rotation:315;z-index:-251653632;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r w:rsidR="00C9018B">
      <w:rPr>
        <w:noProof/>
        <w:sz w:val="12"/>
      </w:rPr>
      <mc:AlternateContent>
        <mc:Choice Requires="wpg">
          <w:drawing>
            <wp:anchor distT="0" distB="0" distL="114300" distR="114300" simplePos="0" relativeHeight="251657728" behindDoc="1" locked="0" layoutInCell="0" allowOverlap="1" wp14:anchorId="5639492A" wp14:editId="6EB8C49E">
              <wp:simplePos x="0" y="0"/>
              <wp:positionH relativeFrom="margin">
                <wp:posOffset>-52705</wp:posOffset>
              </wp:positionH>
              <wp:positionV relativeFrom="page">
                <wp:posOffset>457835</wp:posOffset>
              </wp:positionV>
              <wp:extent cx="6429375" cy="9470390"/>
              <wp:effectExtent l="0" t="0" r="9525" b="0"/>
              <wp:wrapNone/>
              <wp:docPr id="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3"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6F6DC07" id="Group 1177"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B565" w14:textId="617D7050" w:rsidR="00507109" w:rsidRDefault="000D185C">
    <w:pPr>
      <w:pStyle w:val="Sidhuvud"/>
    </w:pPr>
    <w:r>
      <w:rPr>
        <w:noProof/>
      </w:rPr>
      <w:pict w14:anchorId="26172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0" o:spid="_x0000_s2054" type="#_x0000_t136" style="position:absolute;margin-left:0;margin-top:0;width:651.35pt;height:52.1pt;rotation:315;z-index:-251645440;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1DFC" w14:textId="70B6E897" w:rsidR="00942551" w:rsidRPr="005F4FC2" w:rsidRDefault="000D185C" w:rsidP="005F4FC2">
    <w:pPr>
      <w:pStyle w:val="Sidhuvud"/>
    </w:pPr>
    <w:r>
      <w:rPr>
        <w:noProof/>
      </w:rPr>
      <w:pict w14:anchorId="3E9B8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1" o:spid="_x0000_s2055" type="#_x0000_t136" style="position:absolute;margin-left:0;margin-top:0;width:651.35pt;height:52.1pt;rotation:315;z-index:-251643392;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AA17" w14:textId="1D1212A2" w:rsidR="00507109" w:rsidRDefault="000D185C">
    <w:pPr>
      <w:pStyle w:val="Sidhuvud"/>
    </w:pPr>
    <w:r>
      <w:rPr>
        <w:noProof/>
      </w:rPr>
      <w:pict w14:anchorId="0691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9" o:spid="_x0000_s2053" type="#_x0000_t136" style="position:absolute;margin-left:0;margin-top:0;width:651.35pt;height:52.1pt;rotation:315;z-index:-251647488;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C00" w14:textId="0ACEC137" w:rsidR="00507109" w:rsidRDefault="000D185C">
    <w:pPr>
      <w:pStyle w:val="Sidhuvud"/>
    </w:pPr>
    <w:r>
      <w:rPr>
        <w:noProof/>
      </w:rPr>
      <w:pict w14:anchorId="20FC5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3" o:spid="_x0000_s2057" type="#_x0000_t136" style="position:absolute;margin-left:0;margin-top:0;width:651.35pt;height:52.1pt;rotation:315;z-index:-251639296;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284"/>
      <w:gridCol w:w="1491"/>
      <w:gridCol w:w="5387"/>
      <w:gridCol w:w="1131"/>
      <w:gridCol w:w="691"/>
      <w:gridCol w:w="7"/>
    </w:tblGrid>
    <w:tr w:rsidR="0031063F" w:rsidRPr="00E148D0" w14:paraId="758C1FFD" w14:textId="77777777" w:rsidTr="00E56996">
      <w:trPr>
        <w:cantSplit/>
        <w:trHeight w:hRule="exact" w:val="170"/>
      </w:trPr>
      <w:tc>
        <w:tcPr>
          <w:tcW w:w="2909" w:type="dxa"/>
          <w:gridSpan w:val="3"/>
          <w:tcBorders>
            <w:top w:val="single" w:sz="4" w:space="0" w:color="auto"/>
            <w:left w:val="nil"/>
            <w:bottom w:val="nil"/>
          </w:tcBorders>
        </w:tcPr>
        <w:p w14:paraId="0FE119F8" w14:textId="77777777" w:rsidR="0031063F" w:rsidRPr="00E148D0" w:rsidRDefault="00C9018B" w:rsidP="002A5A4F">
          <w:pPr>
            <w:pStyle w:val="BESKledtext"/>
          </w:pPr>
          <w:r>
            <w:rPr>
              <w:noProof/>
            </w:rPr>
            <mc:AlternateContent>
              <mc:Choice Requires="wps">
                <w:drawing>
                  <wp:anchor distT="0" distB="0" distL="114300" distR="114300" simplePos="0" relativeHeight="251660800" behindDoc="1" locked="0" layoutInCell="1" allowOverlap="0" wp14:anchorId="415BE4F9" wp14:editId="7D6BFCCB">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E43377"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49AE012E" w14:textId="77777777" w:rsidR="0031063F" w:rsidRDefault="0031063F" w:rsidP="002A5A4F">
          <w:pPr>
            <w:pStyle w:val="BESKledtext"/>
          </w:pPr>
          <w:r w:rsidRPr="00E148D0">
            <w:t xml:space="preserve">Dokument </w:t>
          </w:r>
        </w:p>
        <w:p w14:paraId="3370237E" w14:textId="77777777" w:rsidR="0031063F" w:rsidRPr="00E148D0" w:rsidRDefault="0031063F" w:rsidP="002A5A4F">
          <w:pPr>
            <w:pStyle w:val="BESKledtext"/>
          </w:pPr>
        </w:p>
      </w:tc>
      <w:tc>
        <w:tcPr>
          <w:tcW w:w="1829" w:type="dxa"/>
          <w:gridSpan w:val="3"/>
          <w:tcBorders>
            <w:top w:val="nil"/>
            <w:bottom w:val="nil"/>
            <w:right w:val="nil"/>
          </w:tcBorders>
        </w:tcPr>
        <w:p w14:paraId="700E742F" w14:textId="77777777" w:rsidR="0031063F" w:rsidRPr="00E148D0" w:rsidRDefault="0031063F" w:rsidP="002A5A4F">
          <w:pPr>
            <w:pStyle w:val="BESKledtext"/>
          </w:pPr>
          <w:proofErr w:type="spellStart"/>
          <w:r w:rsidRPr="00E148D0">
            <w:t>Sidnr</w:t>
          </w:r>
          <w:proofErr w:type="spellEnd"/>
        </w:p>
      </w:tc>
    </w:tr>
    <w:tr w:rsidR="00E56996" w:rsidRPr="00E148D0" w14:paraId="07E4B68D" w14:textId="77777777" w:rsidTr="00E56996">
      <w:trPr>
        <w:cantSplit/>
        <w:trHeight w:val="198"/>
      </w:trPr>
      <w:tc>
        <w:tcPr>
          <w:tcW w:w="1134" w:type="dxa"/>
          <w:vMerge w:val="restart"/>
          <w:tcBorders>
            <w:top w:val="nil"/>
            <w:left w:val="nil"/>
            <w:right w:val="nil"/>
          </w:tcBorders>
          <w:vAlign w:val="center"/>
        </w:tcPr>
        <w:p w14:paraId="1BB422ED" w14:textId="77777777" w:rsidR="00E56996" w:rsidRPr="00C66A90" w:rsidRDefault="00E56996" w:rsidP="00E56996">
          <w:pPr>
            <w:pStyle w:val="BESKblankhuvud"/>
            <w:tabs>
              <w:tab w:val="clear" w:pos="567"/>
            </w:tabs>
            <w:ind w:left="206" w:hanging="206"/>
            <w:jc w:val="center"/>
          </w:pPr>
          <w:r>
            <w:rPr>
              <w:noProof/>
            </w:rPr>
            <w:drawing>
              <wp:inline distT="0" distB="0" distL="0" distR="0" wp14:anchorId="32CDFDDE" wp14:editId="23910CE2">
                <wp:extent cx="598170" cy="583565"/>
                <wp:effectExtent l="0" t="0" r="0" b="0"/>
                <wp:docPr id="32"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1775" w:type="dxa"/>
          <w:gridSpan w:val="2"/>
          <w:vMerge w:val="restart"/>
          <w:tcBorders>
            <w:top w:val="nil"/>
            <w:left w:val="nil"/>
            <w:bottom w:val="nil"/>
            <w:right w:val="single" w:sz="4" w:space="0" w:color="auto"/>
          </w:tcBorders>
          <w:vAlign w:val="center"/>
        </w:tcPr>
        <w:p w14:paraId="68AC94DE" w14:textId="77777777" w:rsidR="00E56996" w:rsidRDefault="00E56996" w:rsidP="00E56996">
          <w:pPr>
            <w:pStyle w:val="TableParagraph"/>
            <w:spacing w:before="60"/>
            <w:ind w:left="69"/>
            <w:rPr>
              <w:sz w:val="18"/>
              <w:lang w:val="sv-SE"/>
            </w:rPr>
          </w:pPr>
          <w:r>
            <w:rPr>
              <w:sz w:val="18"/>
              <w:lang w:val="sv-SE"/>
            </w:rPr>
            <w:t>Norrköpings Kommun</w:t>
          </w:r>
        </w:p>
        <w:p w14:paraId="3FD80062" w14:textId="77777777" w:rsidR="00E56996" w:rsidRPr="0096392D" w:rsidRDefault="00E56996" w:rsidP="00E56996">
          <w:pPr>
            <w:pStyle w:val="TableParagraph"/>
            <w:spacing w:before="60"/>
            <w:ind w:left="69"/>
            <w:rPr>
              <w:sz w:val="18"/>
              <w:lang w:val="sv-SE"/>
            </w:rPr>
          </w:pPr>
          <w:r w:rsidRPr="0096392D">
            <w:rPr>
              <w:sz w:val="18"/>
              <w:lang w:val="sv-SE"/>
            </w:rPr>
            <w:t>Trädgårdsgatan 21</w:t>
          </w:r>
        </w:p>
        <w:p w14:paraId="5C93937B" w14:textId="77777777" w:rsidR="00E56996" w:rsidRPr="0096392D" w:rsidRDefault="00E56996" w:rsidP="00E56996">
          <w:pPr>
            <w:pStyle w:val="TableParagraph"/>
            <w:spacing w:before="1" w:line="207" w:lineRule="exact"/>
            <w:ind w:left="69"/>
            <w:rPr>
              <w:sz w:val="18"/>
              <w:lang w:val="sv-SE"/>
            </w:rPr>
          </w:pPr>
          <w:r w:rsidRPr="0096392D">
            <w:rPr>
              <w:sz w:val="18"/>
              <w:lang w:val="sv-SE"/>
            </w:rPr>
            <w:t>601 81</w:t>
          </w:r>
          <w:r w:rsidRPr="0096392D">
            <w:rPr>
              <w:spacing w:val="-11"/>
              <w:sz w:val="18"/>
              <w:lang w:val="sv-SE"/>
            </w:rPr>
            <w:t xml:space="preserve"> </w:t>
          </w:r>
          <w:r w:rsidRPr="0096392D">
            <w:rPr>
              <w:sz w:val="18"/>
              <w:lang w:val="sv-SE"/>
            </w:rPr>
            <w:t>Norrköping</w:t>
          </w:r>
        </w:p>
        <w:p w14:paraId="248DB465" w14:textId="266F2501" w:rsidR="00E56996" w:rsidRPr="00C66A90" w:rsidRDefault="00CA3AB0" w:rsidP="00CA3AB0">
          <w:pPr>
            <w:pStyle w:val="BESKblankhuvud"/>
            <w:ind w:left="44" w:firstLine="0"/>
          </w:pPr>
          <w:r>
            <w:t>TFN: 011-15 00</w:t>
          </w:r>
          <w:r w:rsidR="00E56996" w:rsidRPr="0096392D">
            <w:rPr>
              <w:spacing w:val="-10"/>
            </w:rPr>
            <w:t xml:space="preserve"> </w:t>
          </w:r>
          <w:r>
            <w:t>00</w:t>
          </w:r>
        </w:p>
      </w:tc>
      <w:tc>
        <w:tcPr>
          <w:tcW w:w="5387" w:type="dxa"/>
          <w:vMerge w:val="restart"/>
          <w:tcBorders>
            <w:top w:val="nil"/>
            <w:left w:val="single" w:sz="4" w:space="0" w:color="auto"/>
          </w:tcBorders>
        </w:tcPr>
        <w:p w14:paraId="6B4E50F1" w14:textId="22715FFE" w:rsidR="00E56996" w:rsidRPr="00C9018B" w:rsidRDefault="00950C1F" w:rsidP="00194233">
          <w:pPr>
            <w:pStyle w:val="BESKblankhuvudFET"/>
          </w:pPr>
          <w:r>
            <w:t>Teknisk beskrivning</w:t>
          </w:r>
        </w:p>
      </w:tc>
      <w:tc>
        <w:tcPr>
          <w:tcW w:w="1829" w:type="dxa"/>
          <w:gridSpan w:val="3"/>
          <w:tcBorders>
            <w:top w:val="nil"/>
            <w:bottom w:val="single" w:sz="4" w:space="0" w:color="auto"/>
            <w:right w:val="nil"/>
          </w:tcBorders>
        </w:tcPr>
        <w:p w14:paraId="36842DFB" w14:textId="2C187494" w:rsidR="00E56996" w:rsidRPr="00E148D0" w:rsidRDefault="00E56996"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B70AD7">
            <w:rPr>
              <w:rStyle w:val="Sidnummer"/>
              <w:noProof/>
            </w:rPr>
            <w:t>12</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B70AD7">
            <w:rPr>
              <w:rStyle w:val="Sidnummer"/>
              <w:noProof/>
            </w:rPr>
            <w:t>12</w:t>
          </w:r>
          <w:r w:rsidRPr="00E148D0">
            <w:rPr>
              <w:rStyle w:val="Sidnummer"/>
            </w:rPr>
            <w:fldChar w:fldCharType="end"/>
          </w:r>
          <w:r w:rsidRPr="00E148D0">
            <w:rPr>
              <w:rStyle w:val="Sidnummer"/>
            </w:rPr>
            <w:t>)</w:t>
          </w:r>
        </w:p>
      </w:tc>
    </w:tr>
    <w:tr w:rsidR="00E56996" w:rsidRPr="00E148D0" w14:paraId="657E8042" w14:textId="77777777" w:rsidTr="00E56996">
      <w:trPr>
        <w:cantSplit/>
        <w:trHeight w:hRule="exact" w:val="170"/>
      </w:trPr>
      <w:tc>
        <w:tcPr>
          <w:tcW w:w="1134" w:type="dxa"/>
          <w:vMerge/>
          <w:tcBorders>
            <w:left w:val="nil"/>
            <w:right w:val="nil"/>
          </w:tcBorders>
        </w:tcPr>
        <w:p w14:paraId="6C3BF3D2"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5305ACC2" w14:textId="77777777" w:rsidR="00E56996" w:rsidRPr="00E148D0" w:rsidRDefault="00E56996" w:rsidP="00E148D0">
          <w:pPr>
            <w:pStyle w:val="BESKblankhuvud"/>
          </w:pPr>
        </w:p>
      </w:tc>
      <w:tc>
        <w:tcPr>
          <w:tcW w:w="5387" w:type="dxa"/>
          <w:vMerge/>
          <w:tcBorders>
            <w:left w:val="single" w:sz="4" w:space="0" w:color="auto"/>
          </w:tcBorders>
        </w:tcPr>
        <w:p w14:paraId="1BC176DB" w14:textId="77777777" w:rsidR="00E56996" w:rsidRPr="00E148D0" w:rsidRDefault="00E56996" w:rsidP="00E148D0">
          <w:pPr>
            <w:pStyle w:val="BESKblankhuvud"/>
          </w:pPr>
        </w:p>
      </w:tc>
      <w:tc>
        <w:tcPr>
          <w:tcW w:w="1829" w:type="dxa"/>
          <w:gridSpan w:val="3"/>
          <w:tcBorders>
            <w:bottom w:val="nil"/>
            <w:right w:val="nil"/>
          </w:tcBorders>
        </w:tcPr>
        <w:p w14:paraId="67F96402" w14:textId="77777777" w:rsidR="00E56996" w:rsidRPr="00E148D0" w:rsidRDefault="00E56996" w:rsidP="002A5A4F">
          <w:pPr>
            <w:pStyle w:val="BESKledtext"/>
          </w:pPr>
          <w:r w:rsidRPr="00E148D0">
            <w:t>Handläggare</w:t>
          </w:r>
        </w:p>
      </w:tc>
    </w:tr>
    <w:tr w:rsidR="00E56996" w:rsidRPr="00E148D0" w14:paraId="535FC635" w14:textId="77777777" w:rsidTr="00E56996">
      <w:trPr>
        <w:cantSplit/>
        <w:trHeight w:val="198"/>
      </w:trPr>
      <w:tc>
        <w:tcPr>
          <w:tcW w:w="1134" w:type="dxa"/>
          <w:vMerge/>
          <w:tcBorders>
            <w:left w:val="nil"/>
            <w:right w:val="nil"/>
          </w:tcBorders>
        </w:tcPr>
        <w:p w14:paraId="410B548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AB64569"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6D91B7D7"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A46A620" w14:textId="540A6091" w:rsidR="00E56996" w:rsidRPr="009239E9" w:rsidRDefault="00601F37" w:rsidP="000600EF">
          <w:pPr>
            <w:pStyle w:val="BESKblankhuvud"/>
          </w:pPr>
          <w:proofErr w:type="spellStart"/>
          <w:r>
            <w:t>C.Mellbring</w:t>
          </w:r>
          <w:proofErr w:type="spellEnd"/>
        </w:p>
      </w:tc>
    </w:tr>
    <w:tr w:rsidR="00E56996" w:rsidRPr="00E148D0" w14:paraId="6497E2AE" w14:textId="77777777" w:rsidTr="00E56996">
      <w:trPr>
        <w:cantSplit/>
        <w:trHeight w:hRule="exact" w:val="170"/>
      </w:trPr>
      <w:tc>
        <w:tcPr>
          <w:tcW w:w="1134" w:type="dxa"/>
          <w:vMerge/>
          <w:tcBorders>
            <w:left w:val="nil"/>
            <w:right w:val="nil"/>
          </w:tcBorders>
        </w:tcPr>
        <w:p w14:paraId="1C43BC0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D90BA58" w14:textId="77777777" w:rsidR="00E56996" w:rsidRPr="00E148D0" w:rsidRDefault="00E56996" w:rsidP="00E148D0">
          <w:pPr>
            <w:pStyle w:val="BESKblankhuvud"/>
          </w:pPr>
        </w:p>
      </w:tc>
      <w:tc>
        <w:tcPr>
          <w:tcW w:w="5387" w:type="dxa"/>
          <w:tcBorders>
            <w:left w:val="single" w:sz="4" w:space="0" w:color="auto"/>
            <w:bottom w:val="nil"/>
          </w:tcBorders>
        </w:tcPr>
        <w:p w14:paraId="6449BA74" w14:textId="77777777" w:rsidR="00E56996" w:rsidRPr="00145887" w:rsidRDefault="00E56996" w:rsidP="00895DF5">
          <w:pPr>
            <w:pStyle w:val="BESKledtext"/>
            <w:ind w:left="0" w:firstLine="0"/>
          </w:pPr>
          <w:r w:rsidRPr="00145887">
            <w:t>Projektnamn</w:t>
          </w:r>
        </w:p>
      </w:tc>
      <w:tc>
        <w:tcPr>
          <w:tcW w:w="1829" w:type="dxa"/>
          <w:gridSpan w:val="3"/>
          <w:tcBorders>
            <w:bottom w:val="nil"/>
            <w:right w:val="nil"/>
          </w:tcBorders>
        </w:tcPr>
        <w:p w14:paraId="7B82D0F9" w14:textId="77777777" w:rsidR="00E56996" w:rsidRPr="00145887" w:rsidRDefault="00E56996" w:rsidP="002A5A4F">
          <w:pPr>
            <w:pStyle w:val="BESKledtext"/>
          </w:pPr>
          <w:proofErr w:type="spellStart"/>
          <w:r w:rsidRPr="00145887">
            <w:t>Projektnr</w:t>
          </w:r>
          <w:proofErr w:type="spellEnd"/>
        </w:p>
      </w:tc>
    </w:tr>
    <w:tr w:rsidR="00E56996" w:rsidRPr="00E148D0" w14:paraId="43417CA0" w14:textId="77777777" w:rsidTr="00E56996">
      <w:trPr>
        <w:cantSplit/>
        <w:trHeight w:val="198"/>
      </w:trPr>
      <w:tc>
        <w:tcPr>
          <w:tcW w:w="1134" w:type="dxa"/>
          <w:vMerge/>
          <w:tcBorders>
            <w:left w:val="nil"/>
            <w:right w:val="nil"/>
          </w:tcBorders>
        </w:tcPr>
        <w:p w14:paraId="31E021BA"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7E7AA15A" w14:textId="77777777" w:rsidR="00E56996" w:rsidRPr="00E148D0" w:rsidRDefault="00E56996" w:rsidP="00E148D0">
          <w:pPr>
            <w:pStyle w:val="BESKblankhuvud"/>
          </w:pPr>
        </w:p>
      </w:tc>
      <w:tc>
        <w:tcPr>
          <w:tcW w:w="5387" w:type="dxa"/>
          <w:vMerge w:val="restart"/>
          <w:tcBorders>
            <w:top w:val="nil"/>
            <w:left w:val="single" w:sz="4" w:space="0" w:color="auto"/>
          </w:tcBorders>
        </w:tcPr>
        <w:p w14:paraId="418CF028" w14:textId="77777777" w:rsidR="00E56996" w:rsidRPr="00145887" w:rsidRDefault="00950C1F" w:rsidP="00950C1F">
          <w:pPr>
            <w:pStyle w:val="BESKblankhuvud"/>
            <w:ind w:left="0" w:firstLine="0"/>
          </w:pPr>
          <w:r w:rsidRPr="00145887">
            <w:t>NORRKÖPINGS KOMMUN</w:t>
          </w:r>
        </w:p>
        <w:p w14:paraId="56E60F1D" w14:textId="74A7C594" w:rsidR="00950C1F" w:rsidRPr="00145887" w:rsidRDefault="004C084D" w:rsidP="00950C1F">
          <w:pPr>
            <w:pStyle w:val="BESKblankhuvud"/>
            <w:ind w:left="0" w:firstLine="0"/>
          </w:pPr>
          <w:r>
            <w:t>Teknisk handbok</w:t>
          </w:r>
        </w:p>
      </w:tc>
      <w:tc>
        <w:tcPr>
          <w:tcW w:w="1829" w:type="dxa"/>
          <w:gridSpan w:val="3"/>
          <w:tcBorders>
            <w:top w:val="nil"/>
            <w:bottom w:val="single" w:sz="4" w:space="0" w:color="auto"/>
            <w:right w:val="nil"/>
          </w:tcBorders>
        </w:tcPr>
        <w:p w14:paraId="52DEAA8B" w14:textId="2A377ABC" w:rsidR="00E56996" w:rsidRPr="00145887" w:rsidRDefault="00E56996" w:rsidP="005067B3">
          <w:pPr>
            <w:pStyle w:val="BESKblankhuvud"/>
          </w:pPr>
        </w:p>
      </w:tc>
    </w:tr>
    <w:tr w:rsidR="00E56996" w:rsidRPr="00E148D0" w14:paraId="4166F948" w14:textId="77777777" w:rsidTr="00E56996">
      <w:trPr>
        <w:cantSplit/>
        <w:trHeight w:hRule="exact" w:val="170"/>
      </w:trPr>
      <w:tc>
        <w:tcPr>
          <w:tcW w:w="1134" w:type="dxa"/>
          <w:vMerge/>
          <w:tcBorders>
            <w:left w:val="nil"/>
            <w:right w:val="nil"/>
          </w:tcBorders>
        </w:tcPr>
        <w:p w14:paraId="4256CFB4"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76B1478" w14:textId="77777777" w:rsidR="00E56996" w:rsidRPr="00E148D0" w:rsidRDefault="00E56996" w:rsidP="00E148D0">
          <w:pPr>
            <w:pStyle w:val="BESKblankhuvud"/>
          </w:pPr>
        </w:p>
      </w:tc>
      <w:tc>
        <w:tcPr>
          <w:tcW w:w="5387" w:type="dxa"/>
          <w:vMerge/>
          <w:tcBorders>
            <w:left w:val="single" w:sz="4" w:space="0" w:color="auto"/>
          </w:tcBorders>
        </w:tcPr>
        <w:p w14:paraId="01FCFE8A" w14:textId="77777777" w:rsidR="00E56996" w:rsidRPr="00145887" w:rsidRDefault="00E56996" w:rsidP="00E148D0">
          <w:pPr>
            <w:pStyle w:val="BESKblankhuvud"/>
          </w:pPr>
        </w:p>
      </w:tc>
      <w:tc>
        <w:tcPr>
          <w:tcW w:w="1829" w:type="dxa"/>
          <w:gridSpan w:val="3"/>
          <w:tcBorders>
            <w:bottom w:val="nil"/>
            <w:right w:val="nil"/>
          </w:tcBorders>
        </w:tcPr>
        <w:p w14:paraId="61BD976C" w14:textId="77777777" w:rsidR="00E56996" w:rsidRPr="00145887" w:rsidRDefault="00E56996" w:rsidP="002A5A4F">
          <w:pPr>
            <w:pStyle w:val="BESKledtext"/>
          </w:pPr>
          <w:r w:rsidRPr="00145887">
            <w:t>Datum</w:t>
          </w:r>
        </w:p>
      </w:tc>
    </w:tr>
    <w:tr w:rsidR="00E56996" w:rsidRPr="00E148D0" w14:paraId="4CF34B66" w14:textId="77777777" w:rsidTr="00E56996">
      <w:trPr>
        <w:cantSplit/>
        <w:trHeight w:val="198"/>
      </w:trPr>
      <w:tc>
        <w:tcPr>
          <w:tcW w:w="1134" w:type="dxa"/>
          <w:vMerge/>
          <w:tcBorders>
            <w:left w:val="nil"/>
            <w:bottom w:val="single" w:sz="4" w:space="0" w:color="auto"/>
            <w:right w:val="nil"/>
          </w:tcBorders>
        </w:tcPr>
        <w:p w14:paraId="267610FB"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A762E26"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42D52DCA"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74A6AE3" w14:textId="64B15709" w:rsidR="00E56996" w:rsidRPr="00283C4C" w:rsidRDefault="004C084D" w:rsidP="00066D63">
          <w:pPr>
            <w:pStyle w:val="BESKblankhuvud"/>
          </w:pPr>
          <w:r>
            <w:t>202</w:t>
          </w:r>
          <w:r w:rsidR="00601F37">
            <w:t>3</w:t>
          </w:r>
          <w:r w:rsidR="004B74BA" w:rsidRPr="00283C4C">
            <w:t>-</w:t>
          </w:r>
          <w:r w:rsidR="00741DD9">
            <w:t>XX-XX</w:t>
          </w:r>
        </w:p>
      </w:tc>
    </w:tr>
    <w:tr w:rsidR="00E04E53" w:rsidRPr="00E148D0" w14:paraId="7ABF64C4" w14:textId="77777777" w:rsidTr="000C2519">
      <w:trPr>
        <w:cantSplit/>
        <w:trHeight w:hRule="exact" w:val="170"/>
      </w:trPr>
      <w:tc>
        <w:tcPr>
          <w:tcW w:w="2909" w:type="dxa"/>
          <w:gridSpan w:val="3"/>
          <w:tcBorders>
            <w:left w:val="nil"/>
            <w:bottom w:val="nil"/>
          </w:tcBorders>
        </w:tcPr>
        <w:p w14:paraId="2CA06617" w14:textId="77777777" w:rsidR="00E04E53" w:rsidRDefault="00E04E53" w:rsidP="002A5A4F">
          <w:pPr>
            <w:pStyle w:val="BESKledtext"/>
          </w:pPr>
          <w:r w:rsidRPr="00E148D0">
            <w:t>Status</w:t>
          </w:r>
        </w:p>
        <w:p w14:paraId="207958A0"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6A49A48D" w14:textId="77777777" w:rsidR="00E04E53" w:rsidRPr="00E148D0" w:rsidRDefault="00E04E53" w:rsidP="00E148D0">
          <w:pPr>
            <w:pStyle w:val="BESKblankhuvud"/>
          </w:pPr>
        </w:p>
      </w:tc>
      <w:tc>
        <w:tcPr>
          <w:tcW w:w="1131" w:type="dxa"/>
          <w:tcBorders>
            <w:bottom w:val="nil"/>
          </w:tcBorders>
        </w:tcPr>
        <w:p w14:paraId="263A986E"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30F67A52" w14:textId="77777777" w:rsidR="00E04E53" w:rsidRPr="00E148D0" w:rsidRDefault="009B63C2" w:rsidP="002A5A4F">
          <w:pPr>
            <w:pStyle w:val="BESKledtext"/>
          </w:pPr>
          <w:r>
            <w:t>Bet</w:t>
          </w:r>
        </w:p>
      </w:tc>
    </w:tr>
    <w:tr w:rsidR="00E04E53" w:rsidRPr="00E148D0" w14:paraId="50D7994F" w14:textId="77777777" w:rsidTr="00694634">
      <w:trPr>
        <w:cantSplit/>
        <w:trHeight w:val="198"/>
      </w:trPr>
      <w:tc>
        <w:tcPr>
          <w:tcW w:w="2909" w:type="dxa"/>
          <w:gridSpan w:val="3"/>
          <w:tcBorders>
            <w:top w:val="nil"/>
            <w:left w:val="nil"/>
          </w:tcBorders>
        </w:tcPr>
        <w:p w14:paraId="1B89B043" w14:textId="38A8D2D5"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0C3BB3F7" w14:textId="77777777" w:rsidR="00E04E53" w:rsidRPr="00E148D0" w:rsidRDefault="00E04E53" w:rsidP="00E148D0">
          <w:pPr>
            <w:pStyle w:val="BESKblankhuvud"/>
          </w:pPr>
        </w:p>
      </w:tc>
      <w:tc>
        <w:tcPr>
          <w:tcW w:w="1131" w:type="dxa"/>
          <w:tcBorders>
            <w:top w:val="nil"/>
          </w:tcBorders>
        </w:tcPr>
        <w:p w14:paraId="6973B1FE" w14:textId="43E3083B" w:rsidR="00E04E53" w:rsidRPr="00E148D0" w:rsidRDefault="00E04E53" w:rsidP="00882FB6">
          <w:pPr>
            <w:pStyle w:val="BESKblankhuvud"/>
          </w:pPr>
        </w:p>
      </w:tc>
      <w:tc>
        <w:tcPr>
          <w:tcW w:w="698" w:type="dxa"/>
          <w:gridSpan w:val="2"/>
          <w:tcBorders>
            <w:top w:val="nil"/>
            <w:right w:val="nil"/>
          </w:tcBorders>
        </w:tcPr>
        <w:p w14:paraId="16803E02" w14:textId="79A58A4D" w:rsidR="00E04E53" w:rsidRPr="00E148D0" w:rsidRDefault="00E04E53" w:rsidP="00F26A2D">
          <w:pPr>
            <w:pStyle w:val="BESKblankhuvud"/>
          </w:pPr>
        </w:p>
      </w:tc>
    </w:tr>
    <w:tr w:rsidR="00E04E53" w:rsidRPr="00E148D0" w14:paraId="211B5E53" w14:textId="77777777" w:rsidTr="000C2519">
      <w:trPr>
        <w:gridAfter w:val="1"/>
        <w:wAfter w:w="7" w:type="dxa"/>
        <w:cantSplit/>
        <w:trHeight w:hRule="exact" w:val="170"/>
      </w:trPr>
      <w:tc>
        <w:tcPr>
          <w:tcW w:w="1418" w:type="dxa"/>
          <w:gridSpan w:val="2"/>
          <w:tcBorders>
            <w:left w:val="nil"/>
            <w:bottom w:val="nil"/>
          </w:tcBorders>
        </w:tcPr>
        <w:p w14:paraId="7A214995" w14:textId="77777777" w:rsidR="00E04E53" w:rsidRPr="00E148D0" w:rsidRDefault="00E04E53" w:rsidP="002A5A4F">
          <w:pPr>
            <w:pStyle w:val="BESKledtext"/>
          </w:pPr>
          <w:r w:rsidRPr="00E148D0">
            <w:t>Kod</w:t>
          </w:r>
        </w:p>
      </w:tc>
      <w:tc>
        <w:tcPr>
          <w:tcW w:w="8700" w:type="dxa"/>
          <w:gridSpan w:val="4"/>
          <w:tcBorders>
            <w:bottom w:val="nil"/>
            <w:right w:val="nil"/>
          </w:tcBorders>
        </w:tcPr>
        <w:p w14:paraId="6A10C9D2" w14:textId="77777777" w:rsidR="00E04E53" w:rsidRPr="00E148D0" w:rsidRDefault="00E04E53" w:rsidP="002A5A4F">
          <w:pPr>
            <w:pStyle w:val="BESKledtext"/>
          </w:pPr>
          <w:r w:rsidRPr="00E148D0">
            <w:t>Text</w:t>
          </w:r>
        </w:p>
      </w:tc>
    </w:tr>
  </w:tbl>
  <w:p w14:paraId="31FE523F" w14:textId="54B2565C" w:rsidR="0031063F" w:rsidRDefault="000D185C">
    <w:pPr>
      <w:pStyle w:val="Sidhuvud"/>
    </w:pPr>
    <w:r>
      <w:rPr>
        <w:noProof/>
      </w:rPr>
      <w:pict w14:anchorId="6BBD3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4" o:spid="_x0000_s2058" type="#_x0000_t136" style="position:absolute;margin-left:0;margin-top:0;width:651.35pt;height:52.1pt;rotation:315;z-index:-251637248;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AD3E" w14:textId="665D32E3" w:rsidR="00507109" w:rsidRDefault="000D185C">
    <w:pPr>
      <w:pStyle w:val="Sidhuvud"/>
    </w:pPr>
    <w:r>
      <w:rPr>
        <w:noProof/>
      </w:rPr>
      <w:pict w14:anchorId="6F2E8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2" o:spid="_x0000_s2056" type="#_x0000_t136" style="position:absolute;margin-left:0;margin-top:0;width:651.35pt;height:52.1pt;rotation:315;z-index:-251641344;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67E5A"/>
    <w:multiLevelType w:val="hybridMultilevel"/>
    <w:tmpl w:val="255208D2"/>
    <w:lvl w:ilvl="0" w:tplc="D422B25C">
      <w:start w:val="2"/>
      <w:numFmt w:val="upperLetter"/>
      <w:lvlText w:val="%1"/>
      <w:lvlJc w:val="left"/>
      <w:pPr>
        <w:ind w:left="1532" w:hanging="1419"/>
      </w:pPr>
      <w:rPr>
        <w:rFonts w:ascii="Arial" w:eastAsia="Arial" w:hAnsi="Arial" w:cs="Arial" w:hint="default"/>
        <w:b/>
        <w:bCs/>
        <w:w w:val="100"/>
        <w:sz w:val="26"/>
        <w:szCs w:val="26"/>
      </w:rPr>
    </w:lvl>
    <w:lvl w:ilvl="1" w:tplc="0C708674">
      <w:numFmt w:val="bullet"/>
      <w:lvlText w:val="•"/>
      <w:lvlJc w:val="left"/>
      <w:pPr>
        <w:ind w:left="2420" w:hanging="1419"/>
      </w:pPr>
      <w:rPr>
        <w:rFonts w:hint="default"/>
      </w:rPr>
    </w:lvl>
    <w:lvl w:ilvl="2" w:tplc="8D80D126">
      <w:numFmt w:val="bullet"/>
      <w:lvlText w:val="•"/>
      <w:lvlJc w:val="left"/>
      <w:pPr>
        <w:ind w:left="3300" w:hanging="1419"/>
      </w:pPr>
      <w:rPr>
        <w:rFonts w:hint="default"/>
      </w:rPr>
    </w:lvl>
    <w:lvl w:ilvl="3" w:tplc="49E42838">
      <w:numFmt w:val="bullet"/>
      <w:lvlText w:val="•"/>
      <w:lvlJc w:val="left"/>
      <w:pPr>
        <w:ind w:left="4181" w:hanging="1419"/>
      </w:pPr>
      <w:rPr>
        <w:rFonts w:hint="default"/>
      </w:rPr>
    </w:lvl>
    <w:lvl w:ilvl="4" w:tplc="57969FC2">
      <w:numFmt w:val="bullet"/>
      <w:lvlText w:val="•"/>
      <w:lvlJc w:val="left"/>
      <w:pPr>
        <w:ind w:left="5061" w:hanging="1419"/>
      </w:pPr>
      <w:rPr>
        <w:rFonts w:hint="default"/>
      </w:rPr>
    </w:lvl>
    <w:lvl w:ilvl="5" w:tplc="4EA8DC22">
      <w:numFmt w:val="bullet"/>
      <w:lvlText w:val="•"/>
      <w:lvlJc w:val="left"/>
      <w:pPr>
        <w:ind w:left="5942" w:hanging="1419"/>
      </w:pPr>
      <w:rPr>
        <w:rFonts w:hint="default"/>
      </w:rPr>
    </w:lvl>
    <w:lvl w:ilvl="6" w:tplc="B1B84D3E">
      <w:numFmt w:val="bullet"/>
      <w:lvlText w:val="•"/>
      <w:lvlJc w:val="left"/>
      <w:pPr>
        <w:ind w:left="6822" w:hanging="1419"/>
      </w:pPr>
      <w:rPr>
        <w:rFonts w:hint="default"/>
      </w:rPr>
    </w:lvl>
    <w:lvl w:ilvl="7" w:tplc="D5A226B2">
      <w:numFmt w:val="bullet"/>
      <w:lvlText w:val="•"/>
      <w:lvlJc w:val="left"/>
      <w:pPr>
        <w:ind w:left="7703" w:hanging="1419"/>
      </w:pPr>
      <w:rPr>
        <w:rFonts w:hint="default"/>
      </w:rPr>
    </w:lvl>
    <w:lvl w:ilvl="8" w:tplc="DB4EF510">
      <w:numFmt w:val="bullet"/>
      <w:lvlText w:val="•"/>
      <w:lvlJc w:val="left"/>
      <w:pPr>
        <w:ind w:left="8583" w:hanging="1419"/>
      </w:pPr>
      <w:rPr>
        <w:rFonts w:hint="default"/>
      </w:rPr>
    </w:lvl>
  </w:abstractNum>
  <w:abstractNum w:abstractNumId="11"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2"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3"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4"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5"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5BE53B85"/>
    <w:multiLevelType w:val="hybridMultilevel"/>
    <w:tmpl w:val="8CFADA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8"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3"/>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7"/>
  </w:num>
  <w:num w:numId="15">
    <w:abstractNumId w:val="15"/>
  </w:num>
  <w:num w:numId="16">
    <w:abstractNumId w:val="11"/>
  </w:num>
  <w:num w:numId="17">
    <w:abstractNumId w:val="14"/>
  </w:num>
  <w:num w:numId="18">
    <w:abstractNumId w:val="1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4C68"/>
    <w:rsid w:val="00010EDE"/>
    <w:rsid w:val="00014C0C"/>
    <w:rsid w:val="00016154"/>
    <w:rsid w:val="0002136D"/>
    <w:rsid w:val="00022CBA"/>
    <w:rsid w:val="000275C2"/>
    <w:rsid w:val="000309F5"/>
    <w:rsid w:val="00050D98"/>
    <w:rsid w:val="000547BA"/>
    <w:rsid w:val="00055230"/>
    <w:rsid w:val="000600EF"/>
    <w:rsid w:val="00061325"/>
    <w:rsid w:val="00063068"/>
    <w:rsid w:val="000638EB"/>
    <w:rsid w:val="00065AB9"/>
    <w:rsid w:val="00065E5E"/>
    <w:rsid w:val="00066D63"/>
    <w:rsid w:val="00070687"/>
    <w:rsid w:val="0007191F"/>
    <w:rsid w:val="00072EED"/>
    <w:rsid w:val="000746E6"/>
    <w:rsid w:val="0008683A"/>
    <w:rsid w:val="0008734E"/>
    <w:rsid w:val="000927BD"/>
    <w:rsid w:val="000A19EE"/>
    <w:rsid w:val="000A64FB"/>
    <w:rsid w:val="000A658C"/>
    <w:rsid w:val="000B096A"/>
    <w:rsid w:val="000B0987"/>
    <w:rsid w:val="000B0CB4"/>
    <w:rsid w:val="000B1AD1"/>
    <w:rsid w:val="000B1D5D"/>
    <w:rsid w:val="000B2EDA"/>
    <w:rsid w:val="000B5E90"/>
    <w:rsid w:val="000C1D13"/>
    <w:rsid w:val="000C2519"/>
    <w:rsid w:val="000C5491"/>
    <w:rsid w:val="000D185C"/>
    <w:rsid w:val="000D32DA"/>
    <w:rsid w:val="000D421E"/>
    <w:rsid w:val="000D557D"/>
    <w:rsid w:val="000D6B68"/>
    <w:rsid w:val="000D6DD3"/>
    <w:rsid w:val="000F0081"/>
    <w:rsid w:val="000F299A"/>
    <w:rsid w:val="000F3957"/>
    <w:rsid w:val="000F46B8"/>
    <w:rsid w:val="000F681C"/>
    <w:rsid w:val="000F7D0C"/>
    <w:rsid w:val="0010037A"/>
    <w:rsid w:val="00102392"/>
    <w:rsid w:val="0010574E"/>
    <w:rsid w:val="00121631"/>
    <w:rsid w:val="001227B0"/>
    <w:rsid w:val="00122C00"/>
    <w:rsid w:val="00125C3C"/>
    <w:rsid w:val="00132784"/>
    <w:rsid w:val="00136856"/>
    <w:rsid w:val="001368EA"/>
    <w:rsid w:val="00141577"/>
    <w:rsid w:val="00141B74"/>
    <w:rsid w:val="001447C7"/>
    <w:rsid w:val="00145887"/>
    <w:rsid w:val="00147979"/>
    <w:rsid w:val="00152660"/>
    <w:rsid w:val="001534EB"/>
    <w:rsid w:val="001541B0"/>
    <w:rsid w:val="0015602D"/>
    <w:rsid w:val="001565F2"/>
    <w:rsid w:val="00157AF5"/>
    <w:rsid w:val="00163F73"/>
    <w:rsid w:val="0016601D"/>
    <w:rsid w:val="00166F80"/>
    <w:rsid w:val="00176B13"/>
    <w:rsid w:val="00177810"/>
    <w:rsid w:val="00177E69"/>
    <w:rsid w:val="001823B8"/>
    <w:rsid w:val="0018455E"/>
    <w:rsid w:val="001862E5"/>
    <w:rsid w:val="00187DC0"/>
    <w:rsid w:val="00194233"/>
    <w:rsid w:val="00195050"/>
    <w:rsid w:val="001979EE"/>
    <w:rsid w:val="001A4415"/>
    <w:rsid w:val="001B0B3F"/>
    <w:rsid w:val="001B0D26"/>
    <w:rsid w:val="001B3015"/>
    <w:rsid w:val="001B3484"/>
    <w:rsid w:val="001B4222"/>
    <w:rsid w:val="001B5A8B"/>
    <w:rsid w:val="001C26B3"/>
    <w:rsid w:val="001C5D27"/>
    <w:rsid w:val="001C77E8"/>
    <w:rsid w:val="001D54EF"/>
    <w:rsid w:val="001D55B9"/>
    <w:rsid w:val="001D699B"/>
    <w:rsid w:val="001D778B"/>
    <w:rsid w:val="001E10B5"/>
    <w:rsid w:val="001E78B1"/>
    <w:rsid w:val="001F0299"/>
    <w:rsid w:val="001F0EAC"/>
    <w:rsid w:val="001F187A"/>
    <w:rsid w:val="001F1E7B"/>
    <w:rsid w:val="001F2DB8"/>
    <w:rsid w:val="001F3B25"/>
    <w:rsid w:val="00207C39"/>
    <w:rsid w:val="002131E6"/>
    <w:rsid w:val="002141FB"/>
    <w:rsid w:val="00220650"/>
    <w:rsid w:val="00221DCE"/>
    <w:rsid w:val="00223447"/>
    <w:rsid w:val="0022393D"/>
    <w:rsid w:val="00224C52"/>
    <w:rsid w:val="002271D4"/>
    <w:rsid w:val="00232169"/>
    <w:rsid w:val="00240D1B"/>
    <w:rsid w:val="0024221B"/>
    <w:rsid w:val="00244908"/>
    <w:rsid w:val="0024544A"/>
    <w:rsid w:val="0024676E"/>
    <w:rsid w:val="00247C33"/>
    <w:rsid w:val="00247D97"/>
    <w:rsid w:val="00250D77"/>
    <w:rsid w:val="002520C3"/>
    <w:rsid w:val="00252517"/>
    <w:rsid w:val="00253081"/>
    <w:rsid w:val="00255053"/>
    <w:rsid w:val="00260CE2"/>
    <w:rsid w:val="00261967"/>
    <w:rsid w:val="00261A17"/>
    <w:rsid w:val="00264504"/>
    <w:rsid w:val="00264540"/>
    <w:rsid w:val="00265C15"/>
    <w:rsid w:val="00266684"/>
    <w:rsid w:val="00280462"/>
    <w:rsid w:val="00283C4C"/>
    <w:rsid w:val="00290051"/>
    <w:rsid w:val="00290AA4"/>
    <w:rsid w:val="00293D43"/>
    <w:rsid w:val="00297790"/>
    <w:rsid w:val="00297AB9"/>
    <w:rsid w:val="00297CA8"/>
    <w:rsid w:val="002A057A"/>
    <w:rsid w:val="002A31BF"/>
    <w:rsid w:val="002A4A0E"/>
    <w:rsid w:val="002A5A4F"/>
    <w:rsid w:val="002B5CF9"/>
    <w:rsid w:val="002C04B8"/>
    <w:rsid w:val="002C62BF"/>
    <w:rsid w:val="002C709C"/>
    <w:rsid w:val="002D496F"/>
    <w:rsid w:val="002D5C7B"/>
    <w:rsid w:val="002F1B72"/>
    <w:rsid w:val="002F2F55"/>
    <w:rsid w:val="002F5066"/>
    <w:rsid w:val="002F66DB"/>
    <w:rsid w:val="002F7927"/>
    <w:rsid w:val="00307BCB"/>
    <w:rsid w:val="00307DFE"/>
    <w:rsid w:val="0031063F"/>
    <w:rsid w:val="00310BE2"/>
    <w:rsid w:val="003204AC"/>
    <w:rsid w:val="003209BE"/>
    <w:rsid w:val="00322B09"/>
    <w:rsid w:val="00324122"/>
    <w:rsid w:val="003260E8"/>
    <w:rsid w:val="00331248"/>
    <w:rsid w:val="00346F0A"/>
    <w:rsid w:val="00355B1F"/>
    <w:rsid w:val="00365209"/>
    <w:rsid w:val="00365851"/>
    <w:rsid w:val="003832B6"/>
    <w:rsid w:val="003940DC"/>
    <w:rsid w:val="003963DB"/>
    <w:rsid w:val="003A07E0"/>
    <w:rsid w:val="003A1F5E"/>
    <w:rsid w:val="003A3341"/>
    <w:rsid w:val="003B657A"/>
    <w:rsid w:val="003C07CB"/>
    <w:rsid w:val="003C0F35"/>
    <w:rsid w:val="003C1739"/>
    <w:rsid w:val="003C3537"/>
    <w:rsid w:val="003C4357"/>
    <w:rsid w:val="003C4D5F"/>
    <w:rsid w:val="003C6D59"/>
    <w:rsid w:val="003C7009"/>
    <w:rsid w:val="003D163D"/>
    <w:rsid w:val="003D6559"/>
    <w:rsid w:val="003D704A"/>
    <w:rsid w:val="003D75BB"/>
    <w:rsid w:val="003E0537"/>
    <w:rsid w:val="003E715F"/>
    <w:rsid w:val="003E75E2"/>
    <w:rsid w:val="003F349C"/>
    <w:rsid w:val="003F545C"/>
    <w:rsid w:val="003F707E"/>
    <w:rsid w:val="003F7BCF"/>
    <w:rsid w:val="00410EEA"/>
    <w:rsid w:val="004113CE"/>
    <w:rsid w:val="00411D6D"/>
    <w:rsid w:val="00412DE6"/>
    <w:rsid w:val="00416309"/>
    <w:rsid w:val="004163ED"/>
    <w:rsid w:val="00424B0B"/>
    <w:rsid w:val="00425A7D"/>
    <w:rsid w:val="004264E0"/>
    <w:rsid w:val="004311E4"/>
    <w:rsid w:val="00442700"/>
    <w:rsid w:val="00447BA2"/>
    <w:rsid w:val="0045495A"/>
    <w:rsid w:val="00454A33"/>
    <w:rsid w:val="00455939"/>
    <w:rsid w:val="00461AF3"/>
    <w:rsid w:val="00464855"/>
    <w:rsid w:val="00466F99"/>
    <w:rsid w:val="004705AD"/>
    <w:rsid w:val="00470C3F"/>
    <w:rsid w:val="0047104B"/>
    <w:rsid w:val="00471133"/>
    <w:rsid w:val="00472B22"/>
    <w:rsid w:val="00476B25"/>
    <w:rsid w:val="004821AA"/>
    <w:rsid w:val="00482EDF"/>
    <w:rsid w:val="00484921"/>
    <w:rsid w:val="0048575F"/>
    <w:rsid w:val="00492C6D"/>
    <w:rsid w:val="00495728"/>
    <w:rsid w:val="004A2824"/>
    <w:rsid w:val="004A2E90"/>
    <w:rsid w:val="004A3657"/>
    <w:rsid w:val="004A3A5A"/>
    <w:rsid w:val="004A4151"/>
    <w:rsid w:val="004A4583"/>
    <w:rsid w:val="004A6586"/>
    <w:rsid w:val="004B0F9C"/>
    <w:rsid w:val="004B74BA"/>
    <w:rsid w:val="004C084D"/>
    <w:rsid w:val="004C0AA3"/>
    <w:rsid w:val="004D133C"/>
    <w:rsid w:val="004D4FB2"/>
    <w:rsid w:val="004D559A"/>
    <w:rsid w:val="004D68E4"/>
    <w:rsid w:val="004D70E3"/>
    <w:rsid w:val="004E09B6"/>
    <w:rsid w:val="004E1370"/>
    <w:rsid w:val="004E1FAF"/>
    <w:rsid w:val="004E1FCC"/>
    <w:rsid w:val="004E4922"/>
    <w:rsid w:val="004E5BB0"/>
    <w:rsid w:val="004E6633"/>
    <w:rsid w:val="004E6C40"/>
    <w:rsid w:val="004E71B8"/>
    <w:rsid w:val="004F444E"/>
    <w:rsid w:val="004F6F32"/>
    <w:rsid w:val="004F7611"/>
    <w:rsid w:val="0050250B"/>
    <w:rsid w:val="0050581F"/>
    <w:rsid w:val="005067B3"/>
    <w:rsid w:val="00507109"/>
    <w:rsid w:val="00510DCA"/>
    <w:rsid w:val="005151B8"/>
    <w:rsid w:val="005159DF"/>
    <w:rsid w:val="0053337F"/>
    <w:rsid w:val="00543CCB"/>
    <w:rsid w:val="0054737D"/>
    <w:rsid w:val="00547D5C"/>
    <w:rsid w:val="00554E13"/>
    <w:rsid w:val="005553BD"/>
    <w:rsid w:val="00556C60"/>
    <w:rsid w:val="005571AB"/>
    <w:rsid w:val="00561533"/>
    <w:rsid w:val="00564BA5"/>
    <w:rsid w:val="00564CE1"/>
    <w:rsid w:val="005650DA"/>
    <w:rsid w:val="0056642E"/>
    <w:rsid w:val="005665F0"/>
    <w:rsid w:val="00567AA8"/>
    <w:rsid w:val="00571322"/>
    <w:rsid w:val="005718E4"/>
    <w:rsid w:val="00573574"/>
    <w:rsid w:val="00573E50"/>
    <w:rsid w:val="0057765B"/>
    <w:rsid w:val="00583216"/>
    <w:rsid w:val="00586337"/>
    <w:rsid w:val="00595B22"/>
    <w:rsid w:val="005A0CDB"/>
    <w:rsid w:val="005A22F0"/>
    <w:rsid w:val="005A3450"/>
    <w:rsid w:val="005A34AC"/>
    <w:rsid w:val="005A6D29"/>
    <w:rsid w:val="005B1B43"/>
    <w:rsid w:val="005B3D3D"/>
    <w:rsid w:val="005B5D76"/>
    <w:rsid w:val="005B6F23"/>
    <w:rsid w:val="005B7406"/>
    <w:rsid w:val="005C437E"/>
    <w:rsid w:val="005C56D8"/>
    <w:rsid w:val="005C5AD4"/>
    <w:rsid w:val="005D083C"/>
    <w:rsid w:val="005D54DE"/>
    <w:rsid w:val="005D7DDB"/>
    <w:rsid w:val="005E258D"/>
    <w:rsid w:val="005E25B2"/>
    <w:rsid w:val="005E4B2A"/>
    <w:rsid w:val="005F4D81"/>
    <w:rsid w:val="005F4FC2"/>
    <w:rsid w:val="005F68E5"/>
    <w:rsid w:val="00600EA1"/>
    <w:rsid w:val="00601F37"/>
    <w:rsid w:val="00603ADF"/>
    <w:rsid w:val="0060410F"/>
    <w:rsid w:val="006062DC"/>
    <w:rsid w:val="00613863"/>
    <w:rsid w:val="00620144"/>
    <w:rsid w:val="00622174"/>
    <w:rsid w:val="00623345"/>
    <w:rsid w:val="0062479F"/>
    <w:rsid w:val="00626F4F"/>
    <w:rsid w:val="00627039"/>
    <w:rsid w:val="00627DAE"/>
    <w:rsid w:val="00641726"/>
    <w:rsid w:val="006434BC"/>
    <w:rsid w:val="00651056"/>
    <w:rsid w:val="00660D40"/>
    <w:rsid w:val="00662064"/>
    <w:rsid w:val="0066451E"/>
    <w:rsid w:val="0066522B"/>
    <w:rsid w:val="00665678"/>
    <w:rsid w:val="00671EF5"/>
    <w:rsid w:val="00675190"/>
    <w:rsid w:val="006800BB"/>
    <w:rsid w:val="00683478"/>
    <w:rsid w:val="00685080"/>
    <w:rsid w:val="00686731"/>
    <w:rsid w:val="00687129"/>
    <w:rsid w:val="00687DB5"/>
    <w:rsid w:val="00694634"/>
    <w:rsid w:val="00697FCF"/>
    <w:rsid w:val="006A211F"/>
    <w:rsid w:val="006B322D"/>
    <w:rsid w:val="006C1A2E"/>
    <w:rsid w:val="006D17DE"/>
    <w:rsid w:val="006D23AD"/>
    <w:rsid w:val="006D5896"/>
    <w:rsid w:val="006D7E1A"/>
    <w:rsid w:val="006E2DAD"/>
    <w:rsid w:val="006E30D0"/>
    <w:rsid w:val="006E3E8D"/>
    <w:rsid w:val="006E5B99"/>
    <w:rsid w:val="006F1A14"/>
    <w:rsid w:val="006F7BD7"/>
    <w:rsid w:val="0070119D"/>
    <w:rsid w:val="007038E1"/>
    <w:rsid w:val="00706530"/>
    <w:rsid w:val="007067D8"/>
    <w:rsid w:val="007116E0"/>
    <w:rsid w:val="007125A1"/>
    <w:rsid w:val="00712E68"/>
    <w:rsid w:val="00712F19"/>
    <w:rsid w:val="00714CBF"/>
    <w:rsid w:val="00714ED8"/>
    <w:rsid w:val="00722134"/>
    <w:rsid w:val="00723896"/>
    <w:rsid w:val="00731A2C"/>
    <w:rsid w:val="007334E1"/>
    <w:rsid w:val="00733DB9"/>
    <w:rsid w:val="00737EFB"/>
    <w:rsid w:val="00740DB0"/>
    <w:rsid w:val="00741DD9"/>
    <w:rsid w:val="0075021E"/>
    <w:rsid w:val="00751F0B"/>
    <w:rsid w:val="0075570F"/>
    <w:rsid w:val="00757BCA"/>
    <w:rsid w:val="00762C86"/>
    <w:rsid w:val="00762D7E"/>
    <w:rsid w:val="007679CC"/>
    <w:rsid w:val="00770100"/>
    <w:rsid w:val="0077145F"/>
    <w:rsid w:val="00771BF6"/>
    <w:rsid w:val="007770CA"/>
    <w:rsid w:val="00780669"/>
    <w:rsid w:val="00780729"/>
    <w:rsid w:val="007835AE"/>
    <w:rsid w:val="00784E75"/>
    <w:rsid w:val="0078514E"/>
    <w:rsid w:val="00785322"/>
    <w:rsid w:val="007854DB"/>
    <w:rsid w:val="00785CE1"/>
    <w:rsid w:val="00786B86"/>
    <w:rsid w:val="00792735"/>
    <w:rsid w:val="00792E43"/>
    <w:rsid w:val="007944C4"/>
    <w:rsid w:val="007947C6"/>
    <w:rsid w:val="00795ACF"/>
    <w:rsid w:val="00797C11"/>
    <w:rsid w:val="00797E8D"/>
    <w:rsid w:val="007A12BD"/>
    <w:rsid w:val="007A6DC9"/>
    <w:rsid w:val="007B2D7F"/>
    <w:rsid w:val="007B64AE"/>
    <w:rsid w:val="007C7AB0"/>
    <w:rsid w:val="007D1DFE"/>
    <w:rsid w:val="007D2547"/>
    <w:rsid w:val="007D5017"/>
    <w:rsid w:val="007E100F"/>
    <w:rsid w:val="007E1455"/>
    <w:rsid w:val="007E14D0"/>
    <w:rsid w:val="007E254E"/>
    <w:rsid w:val="007E3B8A"/>
    <w:rsid w:val="007E5342"/>
    <w:rsid w:val="007F121B"/>
    <w:rsid w:val="007F3A8D"/>
    <w:rsid w:val="007F660F"/>
    <w:rsid w:val="008008DE"/>
    <w:rsid w:val="00801BEE"/>
    <w:rsid w:val="008057DD"/>
    <w:rsid w:val="00805CA2"/>
    <w:rsid w:val="00811488"/>
    <w:rsid w:val="00812875"/>
    <w:rsid w:val="00816C06"/>
    <w:rsid w:val="0082346B"/>
    <w:rsid w:val="008256FA"/>
    <w:rsid w:val="008261FC"/>
    <w:rsid w:val="00827D18"/>
    <w:rsid w:val="0083269C"/>
    <w:rsid w:val="00832784"/>
    <w:rsid w:val="0083612D"/>
    <w:rsid w:val="00844CD8"/>
    <w:rsid w:val="00851CB5"/>
    <w:rsid w:val="00855358"/>
    <w:rsid w:val="008570A3"/>
    <w:rsid w:val="00861163"/>
    <w:rsid w:val="0086319B"/>
    <w:rsid w:val="00863889"/>
    <w:rsid w:val="00865682"/>
    <w:rsid w:val="00866F5E"/>
    <w:rsid w:val="00872DEF"/>
    <w:rsid w:val="0087311B"/>
    <w:rsid w:val="008810D3"/>
    <w:rsid w:val="008821D7"/>
    <w:rsid w:val="00882FB6"/>
    <w:rsid w:val="008839BE"/>
    <w:rsid w:val="008861B7"/>
    <w:rsid w:val="00890989"/>
    <w:rsid w:val="00891221"/>
    <w:rsid w:val="008916D0"/>
    <w:rsid w:val="00895DF5"/>
    <w:rsid w:val="008A197D"/>
    <w:rsid w:val="008A4B81"/>
    <w:rsid w:val="008B5C2D"/>
    <w:rsid w:val="008B6964"/>
    <w:rsid w:val="008B705F"/>
    <w:rsid w:val="008C066C"/>
    <w:rsid w:val="008C25BD"/>
    <w:rsid w:val="008C39E5"/>
    <w:rsid w:val="008C6407"/>
    <w:rsid w:val="008D5A91"/>
    <w:rsid w:val="008D7010"/>
    <w:rsid w:val="008E14B2"/>
    <w:rsid w:val="008E1FD3"/>
    <w:rsid w:val="008E4ADA"/>
    <w:rsid w:val="008E5E66"/>
    <w:rsid w:val="008F2DB0"/>
    <w:rsid w:val="008F4A0F"/>
    <w:rsid w:val="008F585A"/>
    <w:rsid w:val="0090011A"/>
    <w:rsid w:val="009007AE"/>
    <w:rsid w:val="00905E7A"/>
    <w:rsid w:val="00906959"/>
    <w:rsid w:val="009109DC"/>
    <w:rsid w:val="009127CE"/>
    <w:rsid w:val="00917DA4"/>
    <w:rsid w:val="0092030F"/>
    <w:rsid w:val="00922153"/>
    <w:rsid w:val="00922556"/>
    <w:rsid w:val="009239E9"/>
    <w:rsid w:val="00924239"/>
    <w:rsid w:val="00925E1A"/>
    <w:rsid w:val="0092744B"/>
    <w:rsid w:val="00927E65"/>
    <w:rsid w:val="009407CA"/>
    <w:rsid w:val="00942551"/>
    <w:rsid w:val="00944102"/>
    <w:rsid w:val="00944CD2"/>
    <w:rsid w:val="00950BE0"/>
    <w:rsid w:val="00950C1F"/>
    <w:rsid w:val="00953D6D"/>
    <w:rsid w:val="00954E77"/>
    <w:rsid w:val="009571DE"/>
    <w:rsid w:val="00960E98"/>
    <w:rsid w:val="00964217"/>
    <w:rsid w:val="00964A66"/>
    <w:rsid w:val="00964EAC"/>
    <w:rsid w:val="00964EDF"/>
    <w:rsid w:val="00970B61"/>
    <w:rsid w:val="00972A5F"/>
    <w:rsid w:val="00977DFC"/>
    <w:rsid w:val="00980B34"/>
    <w:rsid w:val="00983434"/>
    <w:rsid w:val="009852D6"/>
    <w:rsid w:val="009918CC"/>
    <w:rsid w:val="009927AE"/>
    <w:rsid w:val="00993461"/>
    <w:rsid w:val="009A1330"/>
    <w:rsid w:val="009A2571"/>
    <w:rsid w:val="009A31F8"/>
    <w:rsid w:val="009B24CA"/>
    <w:rsid w:val="009B281C"/>
    <w:rsid w:val="009B36EF"/>
    <w:rsid w:val="009B522C"/>
    <w:rsid w:val="009B61E2"/>
    <w:rsid w:val="009B63C2"/>
    <w:rsid w:val="009B65E4"/>
    <w:rsid w:val="009C6EBE"/>
    <w:rsid w:val="009E05D2"/>
    <w:rsid w:val="009E061F"/>
    <w:rsid w:val="009E4417"/>
    <w:rsid w:val="009F09C9"/>
    <w:rsid w:val="009F181A"/>
    <w:rsid w:val="00A10B2D"/>
    <w:rsid w:val="00A11320"/>
    <w:rsid w:val="00A126F7"/>
    <w:rsid w:val="00A14807"/>
    <w:rsid w:val="00A1650B"/>
    <w:rsid w:val="00A16C78"/>
    <w:rsid w:val="00A23E43"/>
    <w:rsid w:val="00A27B68"/>
    <w:rsid w:val="00A27CAD"/>
    <w:rsid w:val="00A332B7"/>
    <w:rsid w:val="00A4041F"/>
    <w:rsid w:val="00A404A8"/>
    <w:rsid w:val="00A40C3F"/>
    <w:rsid w:val="00A41548"/>
    <w:rsid w:val="00A4270C"/>
    <w:rsid w:val="00A443F6"/>
    <w:rsid w:val="00A53739"/>
    <w:rsid w:val="00A606BF"/>
    <w:rsid w:val="00A702A4"/>
    <w:rsid w:val="00A74007"/>
    <w:rsid w:val="00A84B23"/>
    <w:rsid w:val="00A85E51"/>
    <w:rsid w:val="00A86675"/>
    <w:rsid w:val="00A867E1"/>
    <w:rsid w:val="00A95AC1"/>
    <w:rsid w:val="00AB0515"/>
    <w:rsid w:val="00AB38EE"/>
    <w:rsid w:val="00AB3FBD"/>
    <w:rsid w:val="00AB405D"/>
    <w:rsid w:val="00AB441F"/>
    <w:rsid w:val="00AB4CFB"/>
    <w:rsid w:val="00AB6026"/>
    <w:rsid w:val="00AB6602"/>
    <w:rsid w:val="00AC1D95"/>
    <w:rsid w:val="00AC3691"/>
    <w:rsid w:val="00AC5ECB"/>
    <w:rsid w:val="00AD087F"/>
    <w:rsid w:val="00AD2BEF"/>
    <w:rsid w:val="00AD302D"/>
    <w:rsid w:val="00AD663A"/>
    <w:rsid w:val="00AD7AE6"/>
    <w:rsid w:val="00AE10A0"/>
    <w:rsid w:val="00AE1B83"/>
    <w:rsid w:val="00AE20D6"/>
    <w:rsid w:val="00AE3A02"/>
    <w:rsid w:val="00AE4DD7"/>
    <w:rsid w:val="00AE75BA"/>
    <w:rsid w:val="00AF2D5F"/>
    <w:rsid w:val="00AF6224"/>
    <w:rsid w:val="00B02C64"/>
    <w:rsid w:val="00B04733"/>
    <w:rsid w:val="00B04779"/>
    <w:rsid w:val="00B05BA7"/>
    <w:rsid w:val="00B124AE"/>
    <w:rsid w:val="00B1334D"/>
    <w:rsid w:val="00B13D3F"/>
    <w:rsid w:val="00B151AC"/>
    <w:rsid w:val="00B17FE8"/>
    <w:rsid w:val="00B20E73"/>
    <w:rsid w:val="00B21217"/>
    <w:rsid w:val="00B24F10"/>
    <w:rsid w:val="00B26A32"/>
    <w:rsid w:val="00B26FF6"/>
    <w:rsid w:val="00B27F51"/>
    <w:rsid w:val="00B31AE2"/>
    <w:rsid w:val="00B32A6C"/>
    <w:rsid w:val="00B33DFD"/>
    <w:rsid w:val="00B33E74"/>
    <w:rsid w:val="00B347DD"/>
    <w:rsid w:val="00B36857"/>
    <w:rsid w:val="00B50BE7"/>
    <w:rsid w:val="00B528AF"/>
    <w:rsid w:val="00B53215"/>
    <w:rsid w:val="00B5612D"/>
    <w:rsid w:val="00B61663"/>
    <w:rsid w:val="00B656F5"/>
    <w:rsid w:val="00B70AD7"/>
    <w:rsid w:val="00B71E44"/>
    <w:rsid w:val="00B83524"/>
    <w:rsid w:val="00B83BB9"/>
    <w:rsid w:val="00B95DAE"/>
    <w:rsid w:val="00BA1C81"/>
    <w:rsid w:val="00BA4B7B"/>
    <w:rsid w:val="00BA6670"/>
    <w:rsid w:val="00BA75A3"/>
    <w:rsid w:val="00BB07FC"/>
    <w:rsid w:val="00BB4F0E"/>
    <w:rsid w:val="00BB66EE"/>
    <w:rsid w:val="00BC0A79"/>
    <w:rsid w:val="00BC2056"/>
    <w:rsid w:val="00BC3369"/>
    <w:rsid w:val="00BD33C1"/>
    <w:rsid w:val="00BD526B"/>
    <w:rsid w:val="00BD5E59"/>
    <w:rsid w:val="00BD71FB"/>
    <w:rsid w:val="00BE51A4"/>
    <w:rsid w:val="00BF49EA"/>
    <w:rsid w:val="00BF5B54"/>
    <w:rsid w:val="00C00129"/>
    <w:rsid w:val="00C03899"/>
    <w:rsid w:val="00C05BBF"/>
    <w:rsid w:val="00C05D6F"/>
    <w:rsid w:val="00C05D87"/>
    <w:rsid w:val="00C117B4"/>
    <w:rsid w:val="00C11F5B"/>
    <w:rsid w:val="00C1678C"/>
    <w:rsid w:val="00C16969"/>
    <w:rsid w:val="00C16EEF"/>
    <w:rsid w:val="00C171A3"/>
    <w:rsid w:val="00C252B5"/>
    <w:rsid w:val="00C31199"/>
    <w:rsid w:val="00C31F0F"/>
    <w:rsid w:val="00C31F52"/>
    <w:rsid w:val="00C3390A"/>
    <w:rsid w:val="00C3453B"/>
    <w:rsid w:val="00C35486"/>
    <w:rsid w:val="00C431D4"/>
    <w:rsid w:val="00C5022A"/>
    <w:rsid w:val="00C50B09"/>
    <w:rsid w:val="00C52817"/>
    <w:rsid w:val="00C60A18"/>
    <w:rsid w:val="00C6145D"/>
    <w:rsid w:val="00C643B9"/>
    <w:rsid w:val="00C666D2"/>
    <w:rsid w:val="00C66A90"/>
    <w:rsid w:val="00C72119"/>
    <w:rsid w:val="00C7275E"/>
    <w:rsid w:val="00C76675"/>
    <w:rsid w:val="00C8314D"/>
    <w:rsid w:val="00C83517"/>
    <w:rsid w:val="00C844A2"/>
    <w:rsid w:val="00C9018B"/>
    <w:rsid w:val="00C91B1D"/>
    <w:rsid w:val="00C92069"/>
    <w:rsid w:val="00C935F6"/>
    <w:rsid w:val="00C95AE9"/>
    <w:rsid w:val="00C965CA"/>
    <w:rsid w:val="00CA3771"/>
    <w:rsid w:val="00CA3AB0"/>
    <w:rsid w:val="00CA5B2A"/>
    <w:rsid w:val="00CA5E63"/>
    <w:rsid w:val="00CA7AEB"/>
    <w:rsid w:val="00CB004A"/>
    <w:rsid w:val="00CC07F6"/>
    <w:rsid w:val="00CC3EE8"/>
    <w:rsid w:val="00CC483C"/>
    <w:rsid w:val="00CC5357"/>
    <w:rsid w:val="00CC76F1"/>
    <w:rsid w:val="00CD3FFB"/>
    <w:rsid w:val="00CD426D"/>
    <w:rsid w:val="00CD5C71"/>
    <w:rsid w:val="00CD70FE"/>
    <w:rsid w:val="00CE29A2"/>
    <w:rsid w:val="00CE3F85"/>
    <w:rsid w:val="00CE47FC"/>
    <w:rsid w:val="00CF029E"/>
    <w:rsid w:val="00CF170D"/>
    <w:rsid w:val="00CF3CEB"/>
    <w:rsid w:val="00D00C2E"/>
    <w:rsid w:val="00D00DD8"/>
    <w:rsid w:val="00D038E8"/>
    <w:rsid w:val="00D03D6D"/>
    <w:rsid w:val="00D03FE1"/>
    <w:rsid w:val="00D22285"/>
    <w:rsid w:val="00D24452"/>
    <w:rsid w:val="00D25AC5"/>
    <w:rsid w:val="00D264FA"/>
    <w:rsid w:val="00D26697"/>
    <w:rsid w:val="00D31DFA"/>
    <w:rsid w:val="00D325C1"/>
    <w:rsid w:val="00D35349"/>
    <w:rsid w:val="00D40E19"/>
    <w:rsid w:val="00D41A8C"/>
    <w:rsid w:val="00D45E3D"/>
    <w:rsid w:val="00D479BE"/>
    <w:rsid w:val="00D513CF"/>
    <w:rsid w:val="00D52405"/>
    <w:rsid w:val="00D53FA4"/>
    <w:rsid w:val="00D5434A"/>
    <w:rsid w:val="00D553AC"/>
    <w:rsid w:val="00D63389"/>
    <w:rsid w:val="00D75C9E"/>
    <w:rsid w:val="00D77A2E"/>
    <w:rsid w:val="00D77A33"/>
    <w:rsid w:val="00D80116"/>
    <w:rsid w:val="00D80AD6"/>
    <w:rsid w:val="00D81C95"/>
    <w:rsid w:val="00D8256B"/>
    <w:rsid w:val="00D8774C"/>
    <w:rsid w:val="00D933B1"/>
    <w:rsid w:val="00D93552"/>
    <w:rsid w:val="00D940F1"/>
    <w:rsid w:val="00D9446B"/>
    <w:rsid w:val="00D95BC5"/>
    <w:rsid w:val="00D95CDC"/>
    <w:rsid w:val="00D97356"/>
    <w:rsid w:val="00DA5B13"/>
    <w:rsid w:val="00DA6974"/>
    <w:rsid w:val="00DA6DD5"/>
    <w:rsid w:val="00DB4F7D"/>
    <w:rsid w:val="00DD0285"/>
    <w:rsid w:val="00DD07AB"/>
    <w:rsid w:val="00DD21E0"/>
    <w:rsid w:val="00DD4517"/>
    <w:rsid w:val="00DF0F7E"/>
    <w:rsid w:val="00DF2B71"/>
    <w:rsid w:val="00DF3A58"/>
    <w:rsid w:val="00DF4DC9"/>
    <w:rsid w:val="00DF6923"/>
    <w:rsid w:val="00E0112E"/>
    <w:rsid w:val="00E04E53"/>
    <w:rsid w:val="00E05011"/>
    <w:rsid w:val="00E1002C"/>
    <w:rsid w:val="00E130C3"/>
    <w:rsid w:val="00E148D0"/>
    <w:rsid w:val="00E164DC"/>
    <w:rsid w:val="00E16507"/>
    <w:rsid w:val="00E20CEE"/>
    <w:rsid w:val="00E261B9"/>
    <w:rsid w:val="00E31274"/>
    <w:rsid w:val="00E31BCF"/>
    <w:rsid w:val="00E32F4B"/>
    <w:rsid w:val="00E33152"/>
    <w:rsid w:val="00E375B3"/>
    <w:rsid w:val="00E40AC0"/>
    <w:rsid w:val="00E43CB0"/>
    <w:rsid w:val="00E45D4C"/>
    <w:rsid w:val="00E45FF3"/>
    <w:rsid w:val="00E46D0D"/>
    <w:rsid w:val="00E518E6"/>
    <w:rsid w:val="00E5248C"/>
    <w:rsid w:val="00E52AF3"/>
    <w:rsid w:val="00E52FA7"/>
    <w:rsid w:val="00E534AC"/>
    <w:rsid w:val="00E56996"/>
    <w:rsid w:val="00E61F4F"/>
    <w:rsid w:val="00E624BE"/>
    <w:rsid w:val="00E62831"/>
    <w:rsid w:val="00E64AA1"/>
    <w:rsid w:val="00E66018"/>
    <w:rsid w:val="00E7681B"/>
    <w:rsid w:val="00E8522B"/>
    <w:rsid w:val="00E878C3"/>
    <w:rsid w:val="00EA0A24"/>
    <w:rsid w:val="00EA0ADA"/>
    <w:rsid w:val="00EA247D"/>
    <w:rsid w:val="00EA329C"/>
    <w:rsid w:val="00EA64A5"/>
    <w:rsid w:val="00EB0D75"/>
    <w:rsid w:val="00EC1015"/>
    <w:rsid w:val="00EC347F"/>
    <w:rsid w:val="00ED0C9F"/>
    <w:rsid w:val="00ED3622"/>
    <w:rsid w:val="00ED3BE6"/>
    <w:rsid w:val="00ED5B23"/>
    <w:rsid w:val="00EE4CAD"/>
    <w:rsid w:val="00EE5CC6"/>
    <w:rsid w:val="00EE7356"/>
    <w:rsid w:val="00EF0BFD"/>
    <w:rsid w:val="00EF0DE5"/>
    <w:rsid w:val="00EF6412"/>
    <w:rsid w:val="00F020AA"/>
    <w:rsid w:val="00F06CD3"/>
    <w:rsid w:val="00F15987"/>
    <w:rsid w:val="00F2695A"/>
    <w:rsid w:val="00F26A2D"/>
    <w:rsid w:val="00F26E1A"/>
    <w:rsid w:val="00F3122B"/>
    <w:rsid w:val="00F32152"/>
    <w:rsid w:val="00F35FD0"/>
    <w:rsid w:val="00F45DEE"/>
    <w:rsid w:val="00F534E5"/>
    <w:rsid w:val="00F56D45"/>
    <w:rsid w:val="00F57FC6"/>
    <w:rsid w:val="00F601AB"/>
    <w:rsid w:val="00F63C30"/>
    <w:rsid w:val="00F72088"/>
    <w:rsid w:val="00F72C64"/>
    <w:rsid w:val="00F7568D"/>
    <w:rsid w:val="00F75D31"/>
    <w:rsid w:val="00F7633D"/>
    <w:rsid w:val="00F7758B"/>
    <w:rsid w:val="00F802F7"/>
    <w:rsid w:val="00F84D72"/>
    <w:rsid w:val="00F930A7"/>
    <w:rsid w:val="00F93EFB"/>
    <w:rsid w:val="00F94CD6"/>
    <w:rsid w:val="00F95E5B"/>
    <w:rsid w:val="00F9602C"/>
    <w:rsid w:val="00FA007D"/>
    <w:rsid w:val="00FA4C1D"/>
    <w:rsid w:val="00FA5E42"/>
    <w:rsid w:val="00FA7998"/>
    <w:rsid w:val="00FA7CD0"/>
    <w:rsid w:val="00FB7168"/>
    <w:rsid w:val="00FC0116"/>
    <w:rsid w:val="00FC1435"/>
    <w:rsid w:val="00FC42A5"/>
    <w:rsid w:val="00FC4578"/>
    <w:rsid w:val="00FC46A0"/>
    <w:rsid w:val="00FC724A"/>
    <w:rsid w:val="00FD08F8"/>
    <w:rsid w:val="00FE0BF6"/>
    <w:rsid w:val="00FE2A36"/>
    <w:rsid w:val="00FE33AC"/>
    <w:rsid w:val="00FE66AF"/>
    <w:rsid w:val="00FF08F1"/>
    <w:rsid w:val="00FF6C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22A735A"/>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link w:val="Rubrik6Char"/>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paragraph" w:styleId="Ballongtext">
    <w:name w:val="Balloon Text"/>
    <w:basedOn w:val="Normal"/>
    <w:link w:val="BallongtextChar"/>
    <w:semiHidden/>
    <w:unhideWhenUsed/>
    <w:rsid w:val="00FC0116"/>
    <w:rPr>
      <w:rFonts w:ascii="Segoe UI" w:hAnsi="Segoe UI" w:cs="Segoe UI"/>
      <w:sz w:val="18"/>
      <w:szCs w:val="18"/>
    </w:rPr>
  </w:style>
  <w:style w:type="character" w:customStyle="1" w:styleId="BallongtextChar">
    <w:name w:val="Ballongtext Char"/>
    <w:basedOn w:val="Standardstycketeckensnitt"/>
    <w:link w:val="Ballongtext"/>
    <w:semiHidden/>
    <w:rsid w:val="00FC0116"/>
    <w:rPr>
      <w:rFonts w:ascii="Segoe UI" w:hAnsi="Segoe UI" w:cs="Segoe UI"/>
      <w:sz w:val="18"/>
      <w:szCs w:val="18"/>
    </w:rPr>
  </w:style>
  <w:style w:type="paragraph" w:styleId="Liststycke">
    <w:name w:val="List Paragraph"/>
    <w:basedOn w:val="Normal"/>
    <w:uiPriority w:val="34"/>
    <w:qFormat/>
    <w:rsid w:val="00964217"/>
    <w:pPr>
      <w:widowControl w:val="0"/>
      <w:tabs>
        <w:tab w:val="clear" w:pos="9979"/>
      </w:tabs>
      <w:autoSpaceDE w:val="0"/>
      <w:autoSpaceDN w:val="0"/>
    </w:pPr>
    <w:rPr>
      <w:rFonts w:eastAsia="Arial" w:cs="Arial"/>
      <w:szCs w:val="22"/>
      <w:lang w:val="en-US" w:eastAsia="en-US"/>
    </w:rPr>
  </w:style>
  <w:style w:type="paragraph" w:customStyle="1" w:styleId="TableParagraph">
    <w:name w:val="Table Paragraph"/>
    <w:basedOn w:val="Normal"/>
    <w:uiPriority w:val="1"/>
    <w:qFormat/>
    <w:rsid w:val="00964217"/>
    <w:pPr>
      <w:widowControl w:val="0"/>
      <w:tabs>
        <w:tab w:val="clear" w:pos="9979"/>
      </w:tabs>
      <w:autoSpaceDE w:val="0"/>
      <w:autoSpaceDN w:val="0"/>
      <w:ind w:left="68"/>
    </w:pPr>
    <w:rPr>
      <w:rFonts w:eastAsia="Arial" w:cs="Arial"/>
      <w:szCs w:val="22"/>
      <w:lang w:val="en-US" w:eastAsia="en-US"/>
    </w:rPr>
  </w:style>
  <w:style w:type="paragraph" w:styleId="Brdtext">
    <w:name w:val="Body Text"/>
    <w:basedOn w:val="Normal"/>
    <w:link w:val="BrdtextChar"/>
    <w:uiPriority w:val="1"/>
    <w:qFormat/>
    <w:rsid w:val="003C4D5F"/>
    <w:pPr>
      <w:widowControl w:val="0"/>
      <w:tabs>
        <w:tab w:val="clear" w:pos="9979"/>
      </w:tabs>
      <w:autoSpaceDE w:val="0"/>
      <w:autoSpaceDN w:val="0"/>
      <w:spacing w:before="120" w:after="120"/>
    </w:pPr>
    <w:rPr>
      <w:rFonts w:eastAsia="Arial" w:cs="Arial"/>
      <w:szCs w:val="22"/>
      <w:lang w:val="en-US" w:eastAsia="en-US"/>
    </w:rPr>
  </w:style>
  <w:style w:type="character" w:customStyle="1" w:styleId="BrdtextChar">
    <w:name w:val="Brödtext Char"/>
    <w:basedOn w:val="Standardstycketeckensnitt"/>
    <w:link w:val="Brdtext"/>
    <w:uiPriority w:val="1"/>
    <w:rsid w:val="003C4D5F"/>
    <w:rPr>
      <w:rFonts w:ascii="Arial" w:eastAsia="Arial" w:hAnsi="Arial" w:cs="Arial"/>
      <w:sz w:val="22"/>
      <w:szCs w:val="22"/>
      <w:lang w:val="en-US" w:eastAsia="en-US"/>
    </w:rPr>
  </w:style>
  <w:style w:type="character" w:styleId="Kommentarsreferens">
    <w:name w:val="annotation reference"/>
    <w:basedOn w:val="Standardstycketeckensnitt"/>
    <w:uiPriority w:val="99"/>
    <w:semiHidden/>
    <w:unhideWhenUsed/>
    <w:rsid w:val="000547BA"/>
    <w:rPr>
      <w:sz w:val="16"/>
      <w:szCs w:val="16"/>
    </w:rPr>
  </w:style>
  <w:style w:type="paragraph" w:styleId="Kommentarer">
    <w:name w:val="annotation text"/>
    <w:basedOn w:val="Normal"/>
    <w:link w:val="KommentarerChar"/>
    <w:uiPriority w:val="99"/>
    <w:semiHidden/>
    <w:unhideWhenUsed/>
    <w:rsid w:val="000547BA"/>
    <w:pPr>
      <w:widowControl w:val="0"/>
      <w:tabs>
        <w:tab w:val="clear" w:pos="9979"/>
      </w:tabs>
      <w:autoSpaceDE w:val="0"/>
      <w:autoSpaceDN w:val="0"/>
    </w:pPr>
    <w:rPr>
      <w:rFonts w:eastAsia="Arial" w:cs="Arial"/>
      <w:sz w:val="20"/>
      <w:lang w:val="en-US" w:eastAsia="en-US"/>
    </w:rPr>
  </w:style>
  <w:style w:type="character" w:customStyle="1" w:styleId="KommentarerChar">
    <w:name w:val="Kommentarer Char"/>
    <w:basedOn w:val="Standardstycketeckensnitt"/>
    <w:link w:val="Kommentarer"/>
    <w:uiPriority w:val="99"/>
    <w:semiHidden/>
    <w:rsid w:val="000547BA"/>
    <w:rPr>
      <w:rFonts w:ascii="Arial" w:eastAsia="Arial" w:hAnsi="Arial" w:cs="Arial"/>
      <w:lang w:val="en-US" w:eastAsia="en-US"/>
    </w:rPr>
  </w:style>
  <w:style w:type="character" w:styleId="Betoning">
    <w:name w:val="Emphasis"/>
    <w:basedOn w:val="Standardstycketeckensnitt"/>
    <w:qFormat/>
    <w:rsid w:val="00FB7168"/>
    <w:rPr>
      <w:i/>
      <w:iCs/>
    </w:rPr>
  </w:style>
  <w:style w:type="character" w:styleId="Diskretbetoning">
    <w:name w:val="Subtle Emphasis"/>
    <w:basedOn w:val="Standardstycketeckensnitt"/>
    <w:uiPriority w:val="19"/>
    <w:qFormat/>
    <w:rsid w:val="00FB7168"/>
    <w:rPr>
      <w:i/>
      <w:iCs/>
      <w:color w:val="404040" w:themeColor="text1" w:themeTint="BF"/>
    </w:rPr>
  </w:style>
  <w:style w:type="paragraph" w:styleId="Kommentarsmne">
    <w:name w:val="annotation subject"/>
    <w:basedOn w:val="Kommentarer"/>
    <w:next w:val="Kommentarer"/>
    <w:link w:val="KommentarsmneChar"/>
    <w:semiHidden/>
    <w:unhideWhenUsed/>
    <w:rsid w:val="00C03899"/>
    <w:pPr>
      <w:widowControl/>
      <w:tabs>
        <w:tab w:val="right" w:pos="9979"/>
      </w:tabs>
      <w:autoSpaceDE/>
      <w:autoSpaceDN/>
    </w:pPr>
    <w:rPr>
      <w:rFonts w:eastAsia="Times New Roman" w:cs="Times New Roman"/>
      <w:b/>
      <w:bCs/>
      <w:lang w:val="sv-SE" w:eastAsia="sv-SE"/>
    </w:rPr>
  </w:style>
  <w:style w:type="character" w:customStyle="1" w:styleId="KommentarsmneChar">
    <w:name w:val="Kommentarsämne Char"/>
    <w:basedOn w:val="KommentarerChar"/>
    <w:link w:val="Kommentarsmne"/>
    <w:semiHidden/>
    <w:rsid w:val="00C03899"/>
    <w:rPr>
      <w:rFonts w:ascii="Arial" w:eastAsia="Arial" w:hAnsi="Arial" w:cs="Arial"/>
      <w:b/>
      <w:bCs/>
      <w:lang w:val="en-US" w:eastAsia="en-US"/>
    </w:rPr>
  </w:style>
  <w:style w:type="paragraph" w:styleId="Innehllsfrteckningsrubrik">
    <w:name w:val="TOC Heading"/>
    <w:basedOn w:val="Rubrik1"/>
    <w:next w:val="Normal"/>
    <w:uiPriority w:val="39"/>
    <w:unhideWhenUsed/>
    <w:qFormat/>
    <w:rsid w:val="00FE0BF6"/>
    <w:pPr>
      <w:keepLines/>
      <w:tabs>
        <w:tab w:val="clear" w:pos="9979"/>
      </w:tabs>
      <w:suppressAutoHyphens w:val="0"/>
      <w:spacing w:line="259" w:lineRule="auto"/>
      <w:ind w:left="0" w:right="0" w:firstLine="0"/>
      <w:outlineLvl w:val="9"/>
    </w:pPr>
    <w:rPr>
      <w:rFonts w:asciiTheme="majorHAnsi" w:eastAsiaTheme="majorEastAsia" w:hAnsiTheme="majorHAnsi" w:cstheme="majorBidi"/>
      <w:b w:val="0"/>
      <w:caps w:val="0"/>
      <w:color w:val="365F91" w:themeColor="accent1" w:themeShade="BF"/>
      <w:sz w:val="32"/>
      <w:szCs w:val="32"/>
    </w:rPr>
  </w:style>
  <w:style w:type="character" w:styleId="Stark">
    <w:name w:val="Strong"/>
    <w:basedOn w:val="Standardstycketeckensnitt"/>
    <w:qFormat/>
    <w:rsid w:val="001B0D26"/>
    <w:rPr>
      <w:b/>
      <w:bCs/>
    </w:rPr>
  </w:style>
  <w:style w:type="paragraph" w:customStyle="1" w:styleId="ms-rtecustom-ama">
    <w:name w:val="ms-rtecustom-ama"/>
    <w:basedOn w:val="Normal"/>
    <w:rsid w:val="001B0D26"/>
    <w:pPr>
      <w:tabs>
        <w:tab w:val="clear" w:pos="9979"/>
      </w:tabs>
      <w:spacing w:before="100" w:beforeAutospacing="1" w:after="100" w:afterAutospacing="1"/>
    </w:pPr>
    <w:rPr>
      <w:rFonts w:ascii="Times New Roman" w:hAnsi="Times New Roman"/>
      <w:sz w:val="24"/>
      <w:szCs w:val="24"/>
    </w:rPr>
  </w:style>
  <w:style w:type="paragraph" w:customStyle="1" w:styleId="ms-rtecustom-ama5">
    <w:name w:val="ms-rtecustom-ama5"/>
    <w:basedOn w:val="Normal"/>
    <w:rsid w:val="00FA007D"/>
    <w:pPr>
      <w:tabs>
        <w:tab w:val="clear" w:pos="9979"/>
      </w:tabs>
      <w:spacing w:before="100" w:beforeAutospacing="1" w:after="100" w:afterAutospacing="1"/>
    </w:pPr>
    <w:rPr>
      <w:rFonts w:ascii="Times New Roman" w:hAnsi="Times New Roman"/>
      <w:sz w:val="24"/>
      <w:szCs w:val="24"/>
    </w:rPr>
  </w:style>
  <w:style w:type="paragraph" w:customStyle="1" w:styleId="ms-rtecustom-ama6">
    <w:name w:val="ms-rtecustom-ama6"/>
    <w:basedOn w:val="Normal"/>
    <w:rsid w:val="00FA007D"/>
    <w:pPr>
      <w:tabs>
        <w:tab w:val="clear" w:pos="9979"/>
      </w:tabs>
      <w:spacing w:before="100" w:beforeAutospacing="1" w:after="100" w:afterAutospacing="1"/>
    </w:pPr>
    <w:rPr>
      <w:rFonts w:ascii="Times New Roman" w:hAnsi="Times New Roman"/>
      <w:sz w:val="24"/>
      <w:szCs w:val="24"/>
    </w:rPr>
  </w:style>
  <w:style w:type="character" w:customStyle="1" w:styleId="Rubrik6Char">
    <w:name w:val="Rubrik 6 Char"/>
    <w:basedOn w:val="Standardstycketeckensnitt"/>
    <w:link w:val="Rubrik6"/>
    <w:rsid w:val="00BB4F0E"/>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0665">
      <w:bodyDiv w:val="1"/>
      <w:marLeft w:val="0"/>
      <w:marRight w:val="0"/>
      <w:marTop w:val="0"/>
      <w:marBottom w:val="0"/>
      <w:divBdr>
        <w:top w:val="none" w:sz="0" w:space="0" w:color="auto"/>
        <w:left w:val="none" w:sz="0" w:space="0" w:color="auto"/>
        <w:bottom w:val="none" w:sz="0" w:space="0" w:color="auto"/>
        <w:right w:val="none" w:sz="0" w:space="0" w:color="auto"/>
      </w:divBdr>
    </w:div>
    <w:div w:id="197009199">
      <w:bodyDiv w:val="1"/>
      <w:marLeft w:val="0"/>
      <w:marRight w:val="0"/>
      <w:marTop w:val="0"/>
      <w:marBottom w:val="0"/>
      <w:divBdr>
        <w:top w:val="none" w:sz="0" w:space="0" w:color="auto"/>
        <w:left w:val="none" w:sz="0" w:space="0" w:color="auto"/>
        <w:bottom w:val="none" w:sz="0" w:space="0" w:color="auto"/>
        <w:right w:val="none" w:sz="0" w:space="0" w:color="auto"/>
      </w:divBdr>
    </w:div>
    <w:div w:id="235093676">
      <w:bodyDiv w:val="1"/>
      <w:marLeft w:val="0"/>
      <w:marRight w:val="0"/>
      <w:marTop w:val="0"/>
      <w:marBottom w:val="0"/>
      <w:divBdr>
        <w:top w:val="none" w:sz="0" w:space="0" w:color="auto"/>
        <w:left w:val="none" w:sz="0" w:space="0" w:color="auto"/>
        <w:bottom w:val="none" w:sz="0" w:space="0" w:color="auto"/>
        <w:right w:val="none" w:sz="0" w:space="0" w:color="auto"/>
      </w:divBdr>
    </w:div>
    <w:div w:id="304627004">
      <w:bodyDiv w:val="1"/>
      <w:marLeft w:val="0"/>
      <w:marRight w:val="0"/>
      <w:marTop w:val="0"/>
      <w:marBottom w:val="0"/>
      <w:divBdr>
        <w:top w:val="none" w:sz="0" w:space="0" w:color="auto"/>
        <w:left w:val="none" w:sz="0" w:space="0" w:color="auto"/>
        <w:bottom w:val="none" w:sz="0" w:space="0" w:color="auto"/>
        <w:right w:val="none" w:sz="0" w:space="0" w:color="auto"/>
      </w:divBdr>
    </w:div>
    <w:div w:id="325282406">
      <w:bodyDiv w:val="1"/>
      <w:marLeft w:val="0"/>
      <w:marRight w:val="0"/>
      <w:marTop w:val="0"/>
      <w:marBottom w:val="0"/>
      <w:divBdr>
        <w:top w:val="none" w:sz="0" w:space="0" w:color="auto"/>
        <w:left w:val="none" w:sz="0" w:space="0" w:color="auto"/>
        <w:bottom w:val="none" w:sz="0" w:space="0" w:color="auto"/>
        <w:right w:val="none" w:sz="0" w:space="0" w:color="auto"/>
      </w:divBdr>
    </w:div>
    <w:div w:id="540825205">
      <w:bodyDiv w:val="1"/>
      <w:marLeft w:val="0"/>
      <w:marRight w:val="0"/>
      <w:marTop w:val="0"/>
      <w:marBottom w:val="0"/>
      <w:divBdr>
        <w:top w:val="none" w:sz="0" w:space="0" w:color="auto"/>
        <w:left w:val="none" w:sz="0" w:space="0" w:color="auto"/>
        <w:bottom w:val="none" w:sz="0" w:space="0" w:color="auto"/>
        <w:right w:val="none" w:sz="0" w:space="0" w:color="auto"/>
      </w:divBdr>
    </w:div>
    <w:div w:id="580675407">
      <w:bodyDiv w:val="1"/>
      <w:marLeft w:val="0"/>
      <w:marRight w:val="0"/>
      <w:marTop w:val="0"/>
      <w:marBottom w:val="0"/>
      <w:divBdr>
        <w:top w:val="none" w:sz="0" w:space="0" w:color="auto"/>
        <w:left w:val="none" w:sz="0" w:space="0" w:color="auto"/>
        <w:bottom w:val="none" w:sz="0" w:space="0" w:color="auto"/>
        <w:right w:val="none" w:sz="0" w:space="0" w:color="auto"/>
      </w:divBdr>
    </w:div>
    <w:div w:id="668555794">
      <w:bodyDiv w:val="1"/>
      <w:marLeft w:val="0"/>
      <w:marRight w:val="0"/>
      <w:marTop w:val="0"/>
      <w:marBottom w:val="0"/>
      <w:divBdr>
        <w:top w:val="none" w:sz="0" w:space="0" w:color="auto"/>
        <w:left w:val="none" w:sz="0" w:space="0" w:color="auto"/>
        <w:bottom w:val="none" w:sz="0" w:space="0" w:color="auto"/>
        <w:right w:val="none" w:sz="0" w:space="0" w:color="auto"/>
      </w:divBdr>
    </w:div>
    <w:div w:id="749353333">
      <w:bodyDiv w:val="1"/>
      <w:marLeft w:val="0"/>
      <w:marRight w:val="0"/>
      <w:marTop w:val="0"/>
      <w:marBottom w:val="0"/>
      <w:divBdr>
        <w:top w:val="none" w:sz="0" w:space="0" w:color="auto"/>
        <w:left w:val="none" w:sz="0" w:space="0" w:color="auto"/>
        <w:bottom w:val="none" w:sz="0" w:space="0" w:color="auto"/>
        <w:right w:val="none" w:sz="0" w:space="0" w:color="auto"/>
      </w:divBdr>
    </w:div>
    <w:div w:id="801188100">
      <w:bodyDiv w:val="1"/>
      <w:marLeft w:val="0"/>
      <w:marRight w:val="0"/>
      <w:marTop w:val="0"/>
      <w:marBottom w:val="0"/>
      <w:divBdr>
        <w:top w:val="none" w:sz="0" w:space="0" w:color="auto"/>
        <w:left w:val="none" w:sz="0" w:space="0" w:color="auto"/>
        <w:bottom w:val="none" w:sz="0" w:space="0" w:color="auto"/>
        <w:right w:val="none" w:sz="0" w:space="0" w:color="auto"/>
      </w:divBdr>
    </w:div>
    <w:div w:id="965887473">
      <w:bodyDiv w:val="1"/>
      <w:marLeft w:val="0"/>
      <w:marRight w:val="0"/>
      <w:marTop w:val="0"/>
      <w:marBottom w:val="0"/>
      <w:divBdr>
        <w:top w:val="none" w:sz="0" w:space="0" w:color="auto"/>
        <w:left w:val="none" w:sz="0" w:space="0" w:color="auto"/>
        <w:bottom w:val="none" w:sz="0" w:space="0" w:color="auto"/>
        <w:right w:val="none" w:sz="0" w:space="0" w:color="auto"/>
      </w:divBdr>
    </w:div>
    <w:div w:id="972639120">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232807656">
      <w:bodyDiv w:val="1"/>
      <w:marLeft w:val="0"/>
      <w:marRight w:val="0"/>
      <w:marTop w:val="0"/>
      <w:marBottom w:val="0"/>
      <w:divBdr>
        <w:top w:val="none" w:sz="0" w:space="0" w:color="auto"/>
        <w:left w:val="none" w:sz="0" w:space="0" w:color="auto"/>
        <w:bottom w:val="none" w:sz="0" w:space="0" w:color="auto"/>
        <w:right w:val="none" w:sz="0" w:space="0" w:color="auto"/>
      </w:divBdr>
    </w:div>
    <w:div w:id="1285237474">
      <w:bodyDiv w:val="1"/>
      <w:marLeft w:val="0"/>
      <w:marRight w:val="0"/>
      <w:marTop w:val="0"/>
      <w:marBottom w:val="0"/>
      <w:divBdr>
        <w:top w:val="none" w:sz="0" w:space="0" w:color="auto"/>
        <w:left w:val="none" w:sz="0" w:space="0" w:color="auto"/>
        <w:bottom w:val="none" w:sz="0" w:space="0" w:color="auto"/>
        <w:right w:val="none" w:sz="0" w:space="0" w:color="auto"/>
      </w:divBdr>
    </w:div>
    <w:div w:id="1552116372">
      <w:bodyDiv w:val="1"/>
      <w:marLeft w:val="0"/>
      <w:marRight w:val="0"/>
      <w:marTop w:val="0"/>
      <w:marBottom w:val="0"/>
      <w:divBdr>
        <w:top w:val="none" w:sz="0" w:space="0" w:color="auto"/>
        <w:left w:val="none" w:sz="0" w:space="0" w:color="auto"/>
        <w:bottom w:val="none" w:sz="0" w:space="0" w:color="auto"/>
        <w:right w:val="none" w:sz="0" w:space="0" w:color="auto"/>
      </w:divBdr>
    </w:div>
    <w:div w:id="1637222865">
      <w:bodyDiv w:val="1"/>
      <w:marLeft w:val="0"/>
      <w:marRight w:val="0"/>
      <w:marTop w:val="0"/>
      <w:marBottom w:val="0"/>
      <w:divBdr>
        <w:top w:val="none" w:sz="0" w:space="0" w:color="auto"/>
        <w:left w:val="none" w:sz="0" w:space="0" w:color="auto"/>
        <w:bottom w:val="none" w:sz="0" w:space="0" w:color="auto"/>
        <w:right w:val="none" w:sz="0" w:space="0" w:color="auto"/>
      </w:divBdr>
    </w:div>
    <w:div w:id="1771117744">
      <w:bodyDiv w:val="1"/>
      <w:marLeft w:val="0"/>
      <w:marRight w:val="0"/>
      <w:marTop w:val="0"/>
      <w:marBottom w:val="0"/>
      <w:divBdr>
        <w:top w:val="none" w:sz="0" w:space="0" w:color="auto"/>
        <w:left w:val="none" w:sz="0" w:space="0" w:color="auto"/>
        <w:bottom w:val="none" w:sz="0" w:space="0" w:color="auto"/>
        <w:right w:val="none" w:sz="0" w:space="0" w:color="auto"/>
      </w:divBdr>
    </w:div>
    <w:div w:id="1921677750">
      <w:bodyDiv w:val="1"/>
      <w:marLeft w:val="0"/>
      <w:marRight w:val="0"/>
      <w:marTop w:val="0"/>
      <w:marBottom w:val="0"/>
      <w:divBdr>
        <w:top w:val="none" w:sz="0" w:space="0" w:color="auto"/>
        <w:left w:val="none" w:sz="0" w:space="0" w:color="auto"/>
        <w:bottom w:val="none" w:sz="0" w:space="0" w:color="auto"/>
        <w:right w:val="none" w:sz="0" w:space="0" w:color="auto"/>
      </w:divBdr>
    </w:div>
    <w:div w:id="2010212758">
      <w:bodyDiv w:val="1"/>
      <w:marLeft w:val="0"/>
      <w:marRight w:val="0"/>
      <w:marTop w:val="0"/>
      <w:marBottom w:val="0"/>
      <w:divBdr>
        <w:top w:val="none" w:sz="0" w:space="0" w:color="auto"/>
        <w:left w:val="none" w:sz="0" w:space="0" w:color="auto"/>
        <w:bottom w:val="none" w:sz="0" w:space="0" w:color="auto"/>
        <w:right w:val="none" w:sz="0" w:space="0" w:color="auto"/>
      </w:divBdr>
    </w:div>
    <w:div w:id="2043942409">
      <w:bodyDiv w:val="1"/>
      <w:marLeft w:val="0"/>
      <w:marRight w:val="0"/>
      <w:marTop w:val="0"/>
      <w:marBottom w:val="0"/>
      <w:divBdr>
        <w:top w:val="none" w:sz="0" w:space="0" w:color="auto"/>
        <w:left w:val="none" w:sz="0" w:space="0" w:color="auto"/>
        <w:bottom w:val="none" w:sz="0" w:space="0" w:color="auto"/>
        <w:right w:val="none" w:sz="0" w:space="0" w:color="auto"/>
      </w:divBdr>
    </w:div>
    <w:div w:id="2074547830">
      <w:bodyDiv w:val="1"/>
      <w:marLeft w:val="0"/>
      <w:marRight w:val="0"/>
      <w:marTop w:val="0"/>
      <w:marBottom w:val="0"/>
      <w:divBdr>
        <w:top w:val="none" w:sz="0" w:space="0" w:color="auto"/>
        <w:left w:val="none" w:sz="0" w:space="0" w:color="auto"/>
        <w:bottom w:val="none" w:sz="0" w:space="0" w:color="auto"/>
        <w:right w:val="none" w:sz="0" w:space="0" w:color="auto"/>
      </w:divBdr>
    </w:div>
    <w:div w:id="21409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avtalsuppfoljning@norrkoping.se" TargetMode="Externa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157-F703-47D3-A044-5AA371C5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184</TotalTime>
  <Pages>13</Pages>
  <Words>2642</Words>
  <Characters>16982</Characters>
  <Application>Microsoft Office Word</Application>
  <DocSecurity>0</DocSecurity>
  <Lines>141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Cornelia Mellbring</cp:lastModifiedBy>
  <cp:revision>53</cp:revision>
  <cp:lastPrinted>2021-03-17T09:40:00Z</cp:lastPrinted>
  <dcterms:created xsi:type="dcterms:W3CDTF">2023-10-30T07:29:00Z</dcterms:created>
  <dcterms:modified xsi:type="dcterms:W3CDTF">2023-12-01T15:20:00Z</dcterms:modified>
</cp:coreProperties>
</file>